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74B4" w14:textId="6456284F" w:rsidR="00FF5F1F" w:rsidRDefault="00FF5F1F"/>
    <w:p w14:paraId="58553936" w14:textId="5880C21B" w:rsidR="00F858EA" w:rsidRDefault="00F858EA"/>
    <w:p w14:paraId="022A7EB6" w14:textId="4AC15230" w:rsidR="00F858EA" w:rsidRDefault="00F858EA" w:rsidP="00F858EA">
      <w:pPr>
        <w:spacing w:before="240" w:after="240"/>
      </w:pPr>
      <w:r>
        <w:t>Bogotá, 25 de julio de 2022</w:t>
      </w:r>
    </w:p>
    <w:p w14:paraId="757AE2D6" w14:textId="77777777" w:rsidR="00F858EA" w:rsidRDefault="00F858EA" w:rsidP="00F858EA">
      <w:pPr>
        <w:spacing w:before="240" w:after="240"/>
      </w:pPr>
    </w:p>
    <w:p w14:paraId="334BB661" w14:textId="77777777" w:rsidR="00F858EA" w:rsidRDefault="00F858EA" w:rsidP="00F858EA">
      <w:pPr>
        <w:spacing w:before="240" w:after="240"/>
      </w:pPr>
      <w:r>
        <w:t>Doctor</w:t>
      </w:r>
    </w:p>
    <w:p w14:paraId="7AA06BCC" w14:textId="77777777" w:rsidR="00F858EA" w:rsidRDefault="00F858EA" w:rsidP="00F858EA">
      <w:pPr>
        <w:spacing w:before="240" w:after="240"/>
        <w:rPr>
          <w:b/>
        </w:rPr>
      </w:pPr>
      <w:r>
        <w:rPr>
          <w:b/>
        </w:rPr>
        <w:t>GREGORIO ELJACH</w:t>
      </w:r>
    </w:p>
    <w:p w14:paraId="775469AA" w14:textId="77777777" w:rsidR="00F858EA" w:rsidRDefault="00F858EA" w:rsidP="00F858EA">
      <w:pPr>
        <w:spacing w:before="240" w:after="240"/>
        <w:rPr>
          <w:b/>
        </w:rPr>
      </w:pPr>
      <w:r>
        <w:rPr>
          <w:b/>
        </w:rPr>
        <w:t>Secretario General</w:t>
      </w:r>
    </w:p>
    <w:p w14:paraId="7C66A8FF" w14:textId="77777777" w:rsidR="00F858EA" w:rsidRDefault="00F858EA" w:rsidP="00F858EA">
      <w:pPr>
        <w:spacing w:before="240" w:after="240"/>
      </w:pPr>
      <w:r>
        <w:t>Senado de la República</w:t>
      </w:r>
    </w:p>
    <w:p w14:paraId="255BCB57" w14:textId="4698ADFF" w:rsidR="00F858EA" w:rsidRDefault="00F858EA" w:rsidP="00F858EA">
      <w:pPr>
        <w:spacing w:before="240" w:after="240"/>
      </w:pPr>
      <w:r>
        <w:t>Ciudad</w:t>
      </w:r>
    </w:p>
    <w:p w14:paraId="1B885784" w14:textId="7DD4B518" w:rsidR="00F858EA" w:rsidRPr="00F858EA" w:rsidRDefault="00F858EA" w:rsidP="00F858EA">
      <w:pPr>
        <w:spacing w:before="240" w:after="240"/>
        <w:rPr>
          <w:i/>
          <w:iCs/>
        </w:rPr>
      </w:pPr>
      <w:r>
        <w:rPr>
          <w:b/>
        </w:rPr>
        <w:t>Asunto:</w:t>
      </w:r>
      <w:r>
        <w:t xml:space="preserve">  Radicación del Proyecto de Acto Legislativo _________ de 2020 </w:t>
      </w:r>
      <w:r w:rsidRPr="00F858EA">
        <w:rPr>
          <w:i/>
          <w:iCs/>
        </w:rPr>
        <w:t>“Por medio del cual se establece la forma de elección del Contralor General de la República, el Procurador General de la Nación, el Defensor del Pueblo, el Fiscal General de la Nación y el Registrador Nacional del Estado Civil”.</w:t>
      </w:r>
    </w:p>
    <w:p w14:paraId="55C1F3C8" w14:textId="49875D88" w:rsidR="00F858EA" w:rsidRDefault="00F858EA" w:rsidP="00F858EA">
      <w:pPr>
        <w:spacing w:before="240" w:after="240"/>
        <w:jc w:val="both"/>
      </w:pPr>
    </w:p>
    <w:p w14:paraId="2818A858" w14:textId="58D9185C" w:rsidR="00F858EA" w:rsidRPr="00F858EA" w:rsidRDefault="00F858EA" w:rsidP="00F858EA">
      <w:pPr>
        <w:spacing w:before="240" w:after="240"/>
        <w:rPr>
          <w:i/>
          <w:iCs/>
        </w:rPr>
      </w:pPr>
      <w:r>
        <w:t xml:space="preserve">Respetado Secretario General: </w:t>
      </w:r>
    </w:p>
    <w:p w14:paraId="54FF031F" w14:textId="77777777" w:rsidR="00F858EA" w:rsidRDefault="00F858EA" w:rsidP="00F858EA">
      <w:pPr>
        <w:spacing w:before="240" w:after="240"/>
        <w:jc w:val="both"/>
      </w:pPr>
      <w:r>
        <w:t>En cumplimiento de nuestro deber constitucional y legal, y actuando en consecuencia con lo establecido en la Ley 5ª de 1992, en nuestra calidad de Congresistas de la República, radicamos ante su despacho para que se inicie el trámite legislativo respectivo, el presente proyecto de acto legislativo que pretende adoptar una reforma política y electoral que permita la apertura democrática para la construcción de una paz estable y duradera.</w:t>
      </w:r>
    </w:p>
    <w:p w14:paraId="56279D38" w14:textId="77777777" w:rsidR="00F858EA" w:rsidRDefault="00F858EA" w:rsidP="00F858EA">
      <w:pPr>
        <w:spacing w:before="240" w:after="240"/>
        <w:jc w:val="both"/>
      </w:pPr>
      <w:r>
        <w:t xml:space="preserve">  </w:t>
      </w:r>
    </w:p>
    <w:p w14:paraId="48C748D5" w14:textId="77777777" w:rsidR="00F858EA" w:rsidRDefault="00F858EA" w:rsidP="00F858EA">
      <w:pPr>
        <w:spacing w:before="240" w:after="240"/>
        <w:jc w:val="both"/>
      </w:pPr>
      <w:r>
        <w:t>De los congresistas,</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5E3B5A" w:rsidRPr="00E66E34" w14:paraId="7F12C9A1" w14:textId="77777777" w:rsidTr="00E4647F">
        <w:trPr>
          <w:trHeight w:val="1802"/>
        </w:trPr>
        <w:tc>
          <w:tcPr>
            <w:tcW w:w="4414" w:type="dxa"/>
          </w:tcPr>
          <w:p w14:paraId="1D79629C" w14:textId="77777777" w:rsidR="005E3B5A" w:rsidRPr="00E66E34" w:rsidRDefault="005E3B5A" w:rsidP="00E4647F">
            <w:pPr>
              <w:pStyle w:val="TableParagraph"/>
              <w:spacing w:before="4"/>
              <w:ind w:left="0"/>
              <w:rPr>
                <w:rFonts w:ascii="Times New Roman" w:hAnsi="Times New Roman" w:cs="Times New Roman"/>
                <w:sz w:val="24"/>
                <w:szCs w:val="24"/>
              </w:rPr>
            </w:pPr>
          </w:p>
          <w:p w14:paraId="54C8C54D" w14:textId="6B2174F9" w:rsidR="005E3B5A" w:rsidRPr="00E66E34" w:rsidRDefault="00B52F40"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D9165E5" wp14:editId="4DFF02B1">
                  <wp:extent cx="1067986" cy="4572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2C52E0C9" w14:textId="77777777" w:rsidR="00B52F40" w:rsidRPr="00E66E34"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p>
          <w:p w14:paraId="574F26EC" w14:textId="7448A168" w:rsidR="005E3B5A" w:rsidRPr="00E66E34" w:rsidRDefault="00B52F40" w:rsidP="00B52F40">
            <w:pPr>
              <w:pStyle w:val="TableParagraph"/>
              <w:spacing w:before="2"/>
              <w:ind w:left="0"/>
              <w:rPr>
                <w:rFonts w:ascii="Times New Roman" w:hAnsi="Times New Roman" w:cs="Times New Roman"/>
                <w:sz w:val="24"/>
                <w:szCs w:val="24"/>
              </w:rPr>
            </w:pPr>
            <w:r>
              <w:rPr>
                <w:rFonts w:ascii="Times New Roman" w:hAnsi="Times New Roman" w:cs="Times New Roman"/>
                <w:sz w:val="24"/>
                <w:szCs w:val="24"/>
              </w:rPr>
              <w:t xml:space="preserve">  </w:t>
            </w:r>
            <w:r w:rsidR="005E3B5A" w:rsidRPr="00E66E34">
              <w:rPr>
                <w:rFonts w:ascii="Times New Roman" w:hAnsi="Times New Roman" w:cs="Times New Roman"/>
                <w:sz w:val="24"/>
                <w:szCs w:val="24"/>
              </w:rPr>
              <w:t>Senador</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de</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la</w:t>
            </w:r>
            <w:r w:rsidR="005E3B5A" w:rsidRPr="00E66E34">
              <w:rPr>
                <w:rFonts w:ascii="Times New Roman" w:hAnsi="Times New Roman" w:cs="Times New Roman"/>
                <w:spacing w:val="-3"/>
                <w:sz w:val="24"/>
                <w:szCs w:val="24"/>
              </w:rPr>
              <w:t xml:space="preserve"> </w:t>
            </w:r>
            <w:r w:rsidR="005E3B5A" w:rsidRPr="00E66E34">
              <w:rPr>
                <w:rFonts w:ascii="Times New Roman" w:hAnsi="Times New Roman" w:cs="Times New Roman"/>
                <w:sz w:val="24"/>
                <w:szCs w:val="24"/>
              </w:rPr>
              <w:t>República</w:t>
            </w:r>
          </w:p>
        </w:tc>
        <w:tc>
          <w:tcPr>
            <w:tcW w:w="4414" w:type="dxa"/>
          </w:tcPr>
          <w:p w14:paraId="12952100" w14:textId="77777777" w:rsidR="005E3B5A" w:rsidRPr="00E66E34" w:rsidRDefault="005E3B5A" w:rsidP="00E4647F">
            <w:pPr>
              <w:pStyle w:val="TableParagraph"/>
              <w:spacing w:before="4"/>
              <w:ind w:left="0"/>
              <w:rPr>
                <w:rFonts w:ascii="Times New Roman" w:hAnsi="Times New Roman" w:cs="Times New Roman"/>
                <w:sz w:val="24"/>
                <w:szCs w:val="24"/>
              </w:rPr>
            </w:pPr>
          </w:p>
          <w:p w14:paraId="7E1FBABD" w14:textId="77777777" w:rsidR="005E3B5A" w:rsidRPr="00E66E34" w:rsidRDefault="005E3B5A"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4ACEAE6" wp14:editId="48BC235D">
                  <wp:extent cx="1295400" cy="4572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224BD847" w14:textId="77777777" w:rsidR="005E3B5A" w:rsidRPr="00E66E34" w:rsidRDefault="005E3B5A" w:rsidP="00E4647F">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52B4D9C2" w14:textId="77777777"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5E3B5A" w:rsidRPr="00E66E34" w14:paraId="3B781414" w14:textId="77777777" w:rsidTr="00E4647F">
        <w:trPr>
          <w:trHeight w:val="1658"/>
        </w:trPr>
        <w:tc>
          <w:tcPr>
            <w:tcW w:w="4414" w:type="dxa"/>
          </w:tcPr>
          <w:p w14:paraId="0ECE23BF" w14:textId="625374EA" w:rsidR="005E3B5A" w:rsidRDefault="005E3B5A" w:rsidP="00E4647F">
            <w:pPr>
              <w:pStyle w:val="TableParagraph"/>
              <w:ind w:left="226"/>
              <w:rPr>
                <w:rFonts w:ascii="Times New Roman" w:hAnsi="Times New Roman" w:cs="Times New Roman"/>
                <w:sz w:val="24"/>
                <w:szCs w:val="24"/>
              </w:rPr>
            </w:pPr>
          </w:p>
          <w:p w14:paraId="0CD6BBEC" w14:textId="1E3419EE" w:rsidR="00B52F40" w:rsidRPr="00E66E34" w:rsidRDefault="00B52F40"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4FD38B70" wp14:editId="01992893">
                  <wp:extent cx="1752600" cy="3048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7C6B93D5" w14:textId="6ADE97B5" w:rsidR="00B52F40"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086EF090" w14:textId="77777777"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230F84AE"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92BF29A" wp14:editId="4606C3A1">
                  <wp:extent cx="1640544" cy="3714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2561BBD0" w14:textId="77777777" w:rsidR="005E3B5A" w:rsidRPr="00E66E34" w:rsidRDefault="005E3B5A" w:rsidP="00E4647F">
            <w:pPr>
              <w:pStyle w:val="TableParagraph"/>
              <w:spacing w:before="3"/>
              <w:ind w:left="0"/>
              <w:rPr>
                <w:rFonts w:ascii="Times New Roman" w:hAnsi="Times New Roman" w:cs="Times New Roman"/>
                <w:sz w:val="24"/>
                <w:szCs w:val="24"/>
              </w:rPr>
            </w:pPr>
          </w:p>
          <w:p w14:paraId="316EE1AC"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05D4456D"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59D68033" w14:textId="77777777" w:rsidTr="00E4647F">
        <w:trPr>
          <w:trHeight w:val="2138"/>
        </w:trPr>
        <w:tc>
          <w:tcPr>
            <w:tcW w:w="4414" w:type="dxa"/>
          </w:tcPr>
          <w:p w14:paraId="08A726ED"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C8BCE7C" wp14:editId="6A7D1A19">
                  <wp:extent cx="2070759" cy="342900"/>
                  <wp:effectExtent l="0" t="0" r="0" b="0"/>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0F8CF58B" w14:textId="77777777" w:rsidR="005E3B5A" w:rsidRPr="00E66E34" w:rsidRDefault="005E3B5A" w:rsidP="00E4647F">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2DB485C0"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017BEFB2" w14:textId="77777777" w:rsidR="005E3B5A" w:rsidRPr="00E66E34" w:rsidRDefault="005E3B5A" w:rsidP="00E4647F">
            <w:pPr>
              <w:pStyle w:val="TableParagraph"/>
              <w:spacing w:before="7"/>
              <w:ind w:left="0"/>
              <w:rPr>
                <w:rFonts w:ascii="Times New Roman" w:hAnsi="Times New Roman" w:cs="Times New Roman"/>
                <w:sz w:val="24"/>
                <w:szCs w:val="24"/>
              </w:rPr>
            </w:pPr>
          </w:p>
          <w:p w14:paraId="0AA72415"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5C5F33FB" wp14:editId="4B5A0A89">
                  <wp:extent cx="2288148" cy="600075"/>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491FF7BF" w14:textId="77777777" w:rsidR="005E3B5A" w:rsidRPr="00E66E34" w:rsidRDefault="005E3B5A" w:rsidP="00E4647F">
            <w:pPr>
              <w:pStyle w:val="TableParagraph"/>
              <w:spacing w:before="4"/>
              <w:ind w:left="0"/>
              <w:rPr>
                <w:rFonts w:ascii="Times New Roman" w:hAnsi="Times New Roman" w:cs="Times New Roman"/>
                <w:sz w:val="24"/>
                <w:szCs w:val="24"/>
              </w:rPr>
            </w:pPr>
          </w:p>
          <w:p w14:paraId="6A702F9E"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6CDF9EA8"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142BDE05" w14:textId="77777777" w:rsidTr="00E4647F">
        <w:trPr>
          <w:trHeight w:val="1744"/>
        </w:trPr>
        <w:tc>
          <w:tcPr>
            <w:tcW w:w="4414" w:type="dxa"/>
          </w:tcPr>
          <w:p w14:paraId="15011765" w14:textId="77777777" w:rsidR="005E3B5A" w:rsidRPr="00E66E34" w:rsidRDefault="005E3B5A" w:rsidP="00E4647F">
            <w:pPr>
              <w:pStyle w:val="TableParagraph"/>
              <w:ind w:left="0"/>
              <w:rPr>
                <w:rFonts w:ascii="Times New Roman" w:hAnsi="Times New Roman" w:cs="Times New Roman"/>
                <w:sz w:val="24"/>
                <w:szCs w:val="24"/>
              </w:rPr>
            </w:pPr>
          </w:p>
          <w:p w14:paraId="65EB42A0" w14:textId="77777777" w:rsidR="005E3B5A" w:rsidRPr="00E66E34" w:rsidRDefault="005E3B5A" w:rsidP="00E4647F">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58530841" wp14:editId="04708154">
                  <wp:extent cx="1754573" cy="381000"/>
                  <wp:effectExtent l="0" t="0" r="0" b="0"/>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0D67D22A" w14:textId="77777777" w:rsidR="005E3B5A" w:rsidRPr="00E66E34" w:rsidRDefault="005E3B5A" w:rsidP="00E4647F">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62F64729"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1D14C8B0" w14:textId="77777777" w:rsidR="005E3B5A" w:rsidRPr="00E66E34" w:rsidRDefault="005E3B5A" w:rsidP="00E4647F">
            <w:pPr>
              <w:pStyle w:val="TableParagraph"/>
              <w:ind w:left="0"/>
              <w:rPr>
                <w:rFonts w:ascii="Times New Roman" w:hAnsi="Times New Roman" w:cs="Times New Roman"/>
                <w:sz w:val="24"/>
                <w:szCs w:val="24"/>
              </w:rPr>
            </w:pPr>
          </w:p>
          <w:p w14:paraId="4163C4C8" w14:textId="77777777" w:rsidR="005E3B5A" w:rsidRPr="00B52F40" w:rsidRDefault="005E3B5A" w:rsidP="00E4647F">
            <w:pPr>
              <w:rPr>
                <w:sz w:val="24"/>
                <w:szCs w:val="24"/>
                <w:lang w:val="es-CO"/>
              </w:rPr>
            </w:pPr>
          </w:p>
          <w:p w14:paraId="2B80F304" w14:textId="77777777" w:rsidR="005E3B5A" w:rsidRPr="00E66E34" w:rsidRDefault="005E3B5A" w:rsidP="00E4647F">
            <w:pPr>
              <w:rPr>
                <w:sz w:val="24"/>
                <w:szCs w:val="24"/>
              </w:rPr>
            </w:pPr>
            <w:r>
              <w:rPr>
                <w:noProof/>
                <w:sz w:val="24"/>
                <w:szCs w:val="24"/>
                <w:lang w:eastAsia="es-CO"/>
              </w:rPr>
              <w:drawing>
                <wp:inline distT="0" distB="0" distL="0" distR="0" wp14:anchorId="6B1E3394" wp14:editId="00AD9A39">
                  <wp:extent cx="2796540" cy="1025525"/>
                  <wp:effectExtent l="0" t="0" r="381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0CF7A970" w14:textId="77777777" w:rsidR="005E3B5A" w:rsidRPr="00E66E34" w:rsidRDefault="005E3B5A" w:rsidP="00E4647F">
            <w:pPr>
              <w:rPr>
                <w:sz w:val="24"/>
                <w:szCs w:val="24"/>
              </w:rPr>
            </w:pPr>
          </w:p>
        </w:tc>
      </w:tr>
      <w:tr w:rsidR="005E3B5A" w:rsidRPr="00E66E34" w14:paraId="4A615F3C" w14:textId="77777777" w:rsidTr="00E4647F">
        <w:trPr>
          <w:trHeight w:val="1744"/>
        </w:trPr>
        <w:tc>
          <w:tcPr>
            <w:tcW w:w="4414" w:type="dxa"/>
          </w:tcPr>
          <w:p w14:paraId="71F11F5C" w14:textId="77777777" w:rsidR="005E3B5A" w:rsidRDefault="005E3B5A" w:rsidP="00E4647F">
            <w:pPr>
              <w:rPr>
                <w:szCs w:val="24"/>
              </w:rPr>
            </w:pPr>
          </w:p>
          <w:p w14:paraId="4A4CF971" w14:textId="77777777" w:rsidR="005E3B5A" w:rsidRDefault="005E3B5A" w:rsidP="00E4647F">
            <w:pPr>
              <w:jc w:val="center"/>
              <w:rPr>
                <w:szCs w:val="24"/>
              </w:rPr>
            </w:pPr>
            <w:r>
              <w:rPr>
                <w:noProof/>
                <w:sz w:val="24"/>
                <w:szCs w:val="24"/>
                <w:lang w:eastAsia="es-CO"/>
              </w:rPr>
              <w:drawing>
                <wp:inline distT="0" distB="0" distL="0" distR="0" wp14:anchorId="1F022E16" wp14:editId="31AED05F">
                  <wp:extent cx="2559050" cy="1301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060A48FC" w14:textId="77777777" w:rsidR="005E3B5A" w:rsidRPr="00E66E34" w:rsidRDefault="005E3B5A" w:rsidP="00E4647F">
            <w:pPr>
              <w:pStyle w:val="TableParagraph"/>
              <w:ind w:left="0"/>
              <w:rPr>
                <w:rFonts w:ascii="Times New Roman" w:hAnsi="Times New Roman" w:cs="Times New Roman"/>
                <w:sz w:val="24"/>
                <w:szCs w:val="24"/>
              </w:rPr>
            </w:pPr>
          </w:p>
        </w:tc>
        <w:tc>
          <w:tcPr>
            <w:tcW w:w="4414" w:type="dxa"/>
          </w:tcPr>
          <w:p w14:paraId="539E925C" w14:textId="77777777" w:rsidR="005E3B5A" w:rsidRDefault="005E3B5A" w:rsidP="00E4647F">
            <w:pPr>
              <w:pStyle w:val="TableParagraph"/>
              <w:ind w:left="0"/>
              <w:rPr>
                <w:rFonts w:ascii="Times New Roman" w:hAnsi="Times New Roman" w:cs="Times New Roman"/>
                <w:sz w:val="24"/>
                <w:szCs w:val="24"/>
              </w:rPr>
            </w:pPr>
          </w:p>
          <w:p w14:paraId="0561B0B6" w14:textId="77777777" w:rsidR="005E3B5A" w:rsidRDefault="005E3B5A" w:rsidP="00E4647F">
            <w:pPr>
              <w:pStyle w:val="TableParagraph"/>
              <w:ind w:left="0"/>
              <w:rPr>
                <w:rFonts w:ascii="Times New Roman" w:hAnsi="Times New Roman" w:cs="Times New Roman"/>
                <w:noProof/>
                <w:sz w:val="24"/>
                <w:szCs w:val="24"/>
                <w:lang w:val="es-CO" w:eastAsia="es-CO"/>
              </w:rPr>
            </w:pPr>
          </w:p>
          <w:p w14:paraId="0FC4EF11" w14:textId="77777777" w:rsidR="005E3B5A" w:rsidRDefault="005E3B5A" w:rsidP="00E4647F">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1A7C8B57" wp14:editId="36FA5AFD">
                  <wp:extent cx="2796540" cy="95758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11141474" w14:textId="77777777" w:rsidR="005E3B5A" w:rsidRPr="00E66E34" w:rsidRDefault="005E3B5A" w:rsidP="00E4647F">
            <w:pPr>
              <w:pStyle w:val="TableParagraph"/>
              <w:ind w:left="0"/>
              <w:rPr>
                <w:rFonts w:ascii="Times New Roman" w:hAnsi="Times New Roman" w:cs="Times New Roman"/>
                <w:sz w:val="24"/>
                <w:szCs w:val="24"/>
              </w:rPr>
            </w:pPr>
          </w:p>
        </w:tc>
      </w:tr>
    </w:tbl>
    <w:p w14:paraId="5EA35874" w14:textId="3D817DF4" w:rsidR="00F858EA" w:rsidRDefault="00F858EA"/>
    <w:p w14:paraId="2BC9DA4D" w14:textId="79C87B95" w:rsidR="005E3B5A" w:rsidRDefault="005E3B5A"/>
    <w:p w14:paraId="1B3A0B80" w14:textId="1CD7F775" w:rsidR="005E3B5A" w:rsidRDefault="005E3B5A"/>
    <w:p w14:paraId="243D01B2" w14:textId="5376DA5C" w:rsidR="005E3B5A" w:rsidRDefault="005E3B5A"/>
    <w:p w14:paraId="11A3ED51" w14:textId="58D3F37F" w:rsidR="005E3B5A" w:rsidRDefault="005E3B5A"/>
    <w:p w14:paraId="56313C62" w14:textId="39E64EFF" w:rsidR="005E3B5A" w:rsidRDefault="005E3B5A"/>
    <w:p w14:paraId="53716CD8" w14:textId="41697D00" w:rsidR="005E3B5A" w:rsidRDefault="005E3B5A"/>
    <w:p w14:paraId="06ED3D60" w14:textId="77777777" w:rsidR="005E3B5A" w:rsidRDefault="005E3B5A"/>
    <w:p w14:paraId="39793DA8" w14:textId="77777777" w:rsidR="00F858EA" w:rsidRDefault="00F858EA" w:rsidP="00F85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PROYECTO DE ACTO LEGISLATIVO No ____</w:t>
      </w:r>
    </w:p>
    <w:p w14:paraId="7B3F2514" w14:textId="77777777" w:rsidR="00F858EA" w:rsidRDefault="00F858EA" w:rsidP="00F858EA">
      <w:pPr>
        <w:pBdr>
          <w:top w:val="nil"/>
          <w:left w:val="nil"/>
          <w:bottom w:val="nil"/>
          <w:right w:val="nil"/>
          <w:between w:val="nil"/>
        </w:pBdr>
        <w:jc w:val="center"/>
        <w:rPr>
          <w:rFonts w:ascii="Arial" w:eastAsia="Arial" w:hAnsi="Arial" w:cs="Arial"/>
          <w:b/>
          <w:color w:val="000000"/>
        </w:rPr>
      </w:pPr>
    </w:p>
    <w:p w14:paraId="407E624F" w14:textId="77777777" w:rsidR="00F858EA" w:rsidRDefault="00F858EA" w:rsidP="00F85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“Por medio del cual se establece la forma de elección del Contralor General de la República, el Procurador General de la Nación, el Defensor del Pueblo, el Fiscal General de la Nación y el Registrador Nacional del Estado Civil”.</w:t>
      </w:r>
    </w:p>
    <w:p w14:paraId="4B8E35DC" w14:textId="77777777" w:rsidR="00F858EA" w:rsidRDefault="00F858EA" w:rsidP="00F858EA">
      <w:pPr>
        <w:pBdr>
          <w:top w:val="nil"/>
          <w:left w:val="nil"/>
          <w:bottom w:val="nil"/>
          <w:right w:val="nil"/>
          <w:between w:val="nil"/>
        </w:pBdr>
        <w:jc w:val="center"/>
        <w:rPr>
          <w:rFonts w:ascii="Arial" w:eastAsia="Arial" w:hAnsi="Arial" w:cs="Arial"/>
          <w:b/>
          <w:color w:val="000000"/>
        </w:rPr>
      </w:pPr>
    </w:p>
    <w:p w14:paraId="29B50580" w14:textId="77777777" w:rsidR="00F858EA" w:rsidRDefault="00F858EA" w:rsidP="00F85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El Congreso de la República de Colombia</w:t>
      </w:r>
    </w:p>
    <w:p w14:paraId="20A0CB68" w14:textId="77777777" w:rsidR="00F858EA" w:rsidRDefault="00F858EA" w:rsidP="00F858EA">
      <w:pPr>
        <w:pBdr>
          <w:top w:val="nil"/>
          <w:left w:val="nil"/>
          <w:bottom w:val="nil"/>
          <w:right w:val="nil"/>
          <w:between w:val="nil"/>
        </w:pBdr>
        <w:jc w:val="center"/>
        <w:rPr>
          <w:rFonts w:ascii="Arial" w:eastAsia="Arial" w:hAnsi="Arial" w:cs="Arial"/>
          <w:b/>
          <w:color w:val="000000"/>
        </w:rPr>
      </w:pPr>
    </w:p>
    <w:p w14:paraId="53A80855" w14:textId="77777777" w:rsidR="00F858EA" w:rsidRDefault="00F858EA" w:rsidP="00F858EA">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DECRETA:</w:t>
      </w:r>
    </w:p>
    <w:p w14:paraId="70547D84" w14:textId="77777777" w:rsidR="00F858EA" w:rsidRDefault="00F858EA" w:rsidP="00F858EA">
      <w:pPr>
        <w:pBdr>
          <w:top w:val="nil"/>
          <w:left w:val="nil"/>
          <w:bottom w:val="nil"/>
          <w:right w:val="nil"/>
          <w:between w:val="nil"/>
        </w:pBdr>
        <w:rPr>
          <w:rFonts w:ascii="Arial" w:eastAsia="Arial" w:hAnsi="Arial" w:cs="Arial"/>
          <w:color w:val="000000"/>
        </w:rPr>
      </w:pPr>
    </w:p>
    <w:p w14:paraId="74602C95" w14:textId="77777777" w:rsidR="00F858EA" w:rsidRPr="007B6CE9" w:rsidRDefault="00F858EA" w:rsidP="00B15724">
      <w:pPr>
        <w:pBdr>
          <w:top w:val="nil"/>
          <w:left w:val="nil"/>
          <w:bottom w:val="nil"/>
          <w:right w:val="nil"/>
          <w:between w:val="nil"/>
        </w:pBdr>
        <w:jc w:val="both"/>
        <w:rPr>
          <w:rFonts w:ascii="Arial" w:eastAsia="Arial" w:hAnsi="Arial" w:cs="Arial"/>
          <w:color w:val="000000"/>
          <w:u w:val="single"/>
        </w:rPr>
      </w:pPr>
      <w:r>
        <w:rPr>
          <w:rFonts w:ascii="Arial" w:eastAsia="Arial" w:hAnsi="Arial" w:cs="Arial"/>
          <w:b/>
          <w:color w:val="000000"/>
        </w:rPr>
        <w:t>ARTÍCULO 1º. Objeto.</w:t>
      </w:r>
      <w:r>
        <w:rPr>
          <w:rFonts w:ascii="Arial" w:eastAsia="Arial" w:hAnsi="Arial" w:cs="Arial"/>
          <w:color w:val="000000"/>
        </w:rPr>
        <w:t xml:space="preserve"> El presente Proyecto de Acto Legislativo tiene como objeto modificar el procedimiento establecido en la Constitución Política de Colombia, para la elección del </w:t>
      </w:r>
      <w:r w:rsidRPr="007B6CE9">
        <w:rPr>
          <w:rFonts w:ascii="Arial" w:eastAsia="Arial" w:hAnsi="Arial" w:cs="Arial"/>
          <w:color w:val="000000"/>
        </w:rPr>
        <w:t>Contralor General de la República, el Procurador General de la Nación, el Defensor del Pueblo, el Fiscal General de la Nación y el Registrador Nacional del Estado Civil.</w:t>
      </w:r>
    </w:p>
    <w:p w14:paraId="67BC31C4" w14:textId="77777777" w:rsidR="00F858EA" w:rsidRPr="007B6CE9" w:rsidRDefault="00F858EA" w:rsidP="00B15724">
      <w:pPr>
        <w:pBdr>
          <w:top w:val="nil"/>
          <w:left w:val="nil"/>
          <w:bottom w:val="nil"/>
          <w:right w:val="nil"/>
          <w:between w:val="nil"/>
        </w:pBdr>
        <w:jc w:val="both"/>
        <w:rPr>
          <w:rFonts w:ascii="Arial" w:eastAsia="Arial" w:hAnsi="Arial" w:cs="Arial"/>
          <w:color w:val="000000"/>
        </w:rPr>
      </w:pPr>
      <w:r w:rsidRPr="007B6CE9">
        <w:rPr>
          <w:rFonts w:ascii="Arial" w:eastAsia="Arial" w:hAnsi="Arial" w:cs="Arial"/>
          <w:b/>
          <w:color w:val="000000"/>
        </w:rPr>
        <w:t>ARTÍCULO 2º.</w:t>
      </w:r>
      <w:r w:rsidRPr="007B6CE9">
        <w:rPr>
          <w:rFonts w:ascii="Arial" w:eastAsia="Arial" w:hAnsi="Arial" w:cs="Arial"/>
          <w:color w:val="000000"/>
        </w:rPr>
        <w:t xml:space="preserve"> </w:t>
      </w:r>
      <w:r w:rsidRPr="007B6CE9">
        <w:rPr>
          <w:rFonts w:ascii="Arial" w:eastAsia="Arial" w:hAnsi="Arial" w:cs="Arial"/>
        </w:rPr>
        <w:t>Modifíquese</w:t>
      </w:r>
      <w:r w:rsidRPr="007B6CE9">
        <w:rPr>
          <w:rFonts w:ascii="Arial" w:eastAsia="Arial" w:hAnsi="Arial" w:cs="Arial"/>
          <w:color w:val="000000"/>
        </w:rPr>
        <w:t xml:space="preserve"> el artículo 126 de la Constitución Política, el cual </w:t>
      </w:r>
      <w:r w:rsidRPr="007B6CE9">
        <w:rPr>
          <w:rFonts w:ascii="Arial" w:eastAsia="Arial" w:hAnsi="Arial" w:cs="Arial"/>
        </w:rPr>
        <w:t>quedará</w:t>
      </w:r>
      <w:r w:rsidRPr="007B6CE9">
        <w:rPr>
          <w:rFonts w:ascii="Arial" w:eastAsia="Arial" w:hAnsi="Arial" w:cs="Arial"/>
          <w:color w:val="000000"/>
        </w:rPr>
        <w:t xml:space="preserve"> </w:t>
      </w:r>
      <w:r w:rsidRPr="007B6CE9">
        <w:rPr>
          <w:rFonts w:ascii="Arial" w:eastAsia="Arial" w:hAnsi="Arial" w:cs="Arial"/>
        </w:rPr>
        <w:t>así</w:t>
      </w:r>
      <w:r w:rsidRPr="007B6CE9">
        <w:rPr>
          <w:rFonts w:ascii="Arial" w:eastAsia="Arial" w:hAnsi="Arial" w:cs="Arial"/>
          <w:color w:val="000000"/>
        </w:rPr>
        <w:t>:</w:t>
      </w:r>
    </w:p>
    <w:p w14:paraId="302F4125" w14:textId="77777777" w:rsidR="00F858EA" w:rsidRDefault="00F858EA" w:rsidP="00B15724">
      <w:pPr>
        <w:jc w:val="both"/>
        <w:rPr>
          <w:rFonts w:ascii="Arial" w:hAnsi="Arial" w:cs="Arial"/>
        </w:rPr>
      </w:pPr>
      <w:bookmarkStart w:id="0" w:name="126"/>
      <w:r w:rsidRPr="005F66E0">
        <w:rPr>
          <w:rFonts w:ascii="Arial" w:hAnsi="Arial" w:cs="Arial"/>
          <w:b/>
          <w:bCs/>
        </w:rPr>
        <w:t>ART</w:t>
      </w:r>
      <w:r>
        <w:rPr>
          <w:rFonts w:ascii="Arial" w:hAnsi="Arial" w:cs="Arial"/>
          <w:b/>
          <w:bCs/>
        </w:rPr>
        <w:t>Í</w:t>
      </w:r>
      <w:r w:rsidRPr="005F66E0">
        <w:rPr>
          <w:rFonts w:ascii="Arial" w:hAnsi="Arial" w:cs="Arial"/>
          <w:b/>
          <w:bCs/>
        </w:rPr>
        <w:t>CULO 126.</w:t>
      </w:r>
      <w:r w:rsidRPr="005F66E0">
        <w:rPr>
          <w:rFonts w:ascii="Arial" w:hAnsi="Arial" w:cs="Arial"/>
          <w:bCs/>
        </w:rPr>
        <w:t> </w:t>
      </w:r>
      <w:bookmarkEnd w:id="0"/>
      <w:r w:rsidRPr="005F66E0">
        <w:rPr>
          <w:rFonts w:ascii="Arial" w:hAnsi="Arial" w:cs="Arial"/>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5E6BE8E9" w14:textId="77777777" w:rsidR="00F858EA" w:rsidRDefault="00F858EA" w:rsidP="00B15724">
      <w:pPr>
        <w:jc w:val="both"/>
        <w:rPr>
          <w:rFonts w:ascii="Arial" w:hAnsi="Arial" w:cs="Arial"/>
        </w:rPr>
      </w:pPr>
      <w:r w:rsidRPr="005F66E0">
        <w:rPr>
          <w:rFonts w:ascii="Arial" w:hAnsi="Arial" w:cs="Arial"/>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7167D4CC" w14:textId="5B4E37AC" w:rsidR="00F858EA" w:rsidRDefault="00F858EA" w:rsidP="00B15724">
      <w:pPr>
        <w:jc w:val="both"/>
        <w:rPr>
          <w:rFonts w:ascii="Arial" w:hAnsi="Arial" w:cs="Arial"/>
        </w:rPr>
      </w:pPr>
      <w:r w:rsidRPr="005F66E0">
        <w:rPr>
          <w:rFonts w:ascii="Arial" w:hAnsi="Arial" w:cs="Arial"/>
        </w:rPr>
        <w:t>Se exceptúan de lo previsto en este artículo los nombramientos que se hagan en aplicación de las normas vigentes sobre ingreso o ascenso por méritos en cargos de carrera.</w:t>
      </w:r>
    </w:p>
    <w:p w14:paraId="375B9590" w14:textId="12C7FDB6" w:rsidR="00F858EA" w:rsidRPr="00351509" w:rsidRDefault="00F858EA" w:rsidP="00B15724">
      <w:pPr>
        <w:jc w:val="both"/>
        <w:rPr>
          <w:rFonts w:ascii="Arial" w:hAnsi="Arial" w:cs="Arial"/>
        </w:rPr>
      </w:pPr>
      <w:r w:rsidRPr="00351509">
        <w:rPr>
          <w:rFonts w:ascii="Arial" w:hAnsi="Arial" w:cs="Arial"/>
        </w:rPr>
        <w:t xml:space="preserve">La </w:t>
      </w:r>
      <w:r w:rsidR="00351509" w:rsidRPr="00351509">
        <w:rPr>
          <w:rFonts w:ascii="Arial" w:hAnsi="Arial" w:cs="Arial"/>
        </w:rPr>
        <w:t>selección</w:t>
      </w:r>
      <w:r w:rsidRPr="00351509">
        <w:rPr>
          <w:rFonts w:ascii="Arial" w:hAnsi="Arial" w:cs="Arial"/>
        </w:rPr>
        <w:t xml:space="preserve"> y </w:t>
      </w:r>
      <w:r w:rsidR="00351509" w:rsidRPr="00351509">
        <w:rPr>
          <w:rFonts w:ascii="Arial" w:hAnsi="Arial" w:cs="Arial"/>
        </w:rPr>
        <w:t>elección</w:t>
      </w:r>
      <w:r w:rsidRPr="00351509">
        <w:rPr>
          <w:rFonts w:ascii="Arial" w:hAnsi="Arial" w:cs="Arial"/>
        </w:rPr>
        <w:t xml:space="preserve"> de servidores </w:t>
      </w:r>
      <w:r w:rsidR="00351509" w:rsidRPr="00351509">
        <w:rPr>
          <w:rFonts w:ascii="Arial" w:hAnsi="Arial" w:cs="Arial"/>
        </w:rPr>
        <w:t>públicos</w:t>
      </w:r>
      <w:r w:rsidRPr="00351509">
        <w:rPr>
          <w:rFonts w:ascii="Arial" w:hAnsi="Arial" w:cs="Arial"/>
        </w:rPr>
        <w:t xml:space="preserve"> </w:t>
      </w:r>
      <w:r w:rsidR="00351509" w:rsidRPr="00351509">
        <w:rPr>
          <w:rFonts w:ascii="Arial" w:hAnsi="Arial" w:cs="Arial"/>
        </w:rPr>
        <w:t>será</w:t>
      </w:r>
      <w:r w:rsidRPr="00351509">
        <w:rPr>
          <w:rFonts w:ascii="Arial" w:hAnsi="Arial" w:cs="Arial"/>
        </w:rPr>
        <w:t xml:space="preserve">́ regulada por concurso </w:t>
      </w:r>
      <w:r w:rsidR="00351509" w:rsidRPr="00351509">
        <w:rPr>
          <w:rFonts w:ascii="Arial" w:hAnsi="Arial" w:cs="Arial"/>
        </w:rPr>
        <w:t>público</w:t>
      </w:r>
      <w:r w:rsidRPr="00351509">
        <w:rPr>
          <w:rFonts w:ascii="Arial" w:hAnsi="Arial" w:cs="Arial"/>
        </w:rPr>
        <w:t xml:space="preserve"> de </w:t>
      </w:r>
      <w:r w:rsidR="00351509" w:rsidRPr="00351509">
        <w:rPr>
          <w:rFonts w:ascii="Arial" w:hAnsi="Arial" w:cs="Arial"/>
        </w:rPr>
        <w:t>méritos</w:t>
      </w:r>
      <w:r w:rsidRPr="00351509">
        <w:rPr>
          <w:rFonts w:ascii="Arial" w:hAnsi="Arial" w:cs="Arial"/>
        </w:rPr>
        <w:t xml:space="preserve"> conforme a la Ley. Cuando se trate de </w:t>
      </w:r>
      <w:r w:rsidR="00351509" w:rsidRPr="00351509">
        <w:rPr>
          <w:rFonts w:ascii="Arial" w:hAnsi="Arial" w:cs="Arial"/>
        </w:rPr>
        <w:t>selección</w:t>
      </w:r>
      <w:r w:rsidRPr="00351509">
        <w:rPr>
          <w:rFonts w:ascii="Arial" w:hAnsi="Arial" w:cs="Arial"/>
        </w:rPr>
        <w:t xml:space="preserve"> y </w:t>
      </w:r>
      <w:r w:rsidR="00351509" w:rsidRPr="00351509">
        <w:rPr>
          <w:rFonts w:ascii="Arial" w:hAnsi="Arial" w:cs="Arial"/>
        </w:rPr>
        <w:t>elección</w:t>
      </w:r>
      <w:r w:rsidRPr="00351509">
        <w:rPr>
          <w:rFonts w:ascii="Arial" w:hAnsi="Arial" w:cs="Arial"/>
        </w:rPr>
        <w:t xml:space="preserve"> de servidores </w:t>
      </w:r>
      <w:r w:rsidR="00351509" w:rsidRPr="00351509">
        <w:rPr>
          <w:rFonts w:ascii="Arial" w:hAnsi="Arial" w:cs="Arial"/>
        </w:rPr>
        <w:t>públicos</w:t>
      </w:r>
      <w:r w:rsidRPr="00351509">
        <w:rPr>
          <w:rFonts w:ascii="Arial" w:hAnsi="Arial" w:cs="Arial"/>
        </w:rPr>
        <w:t xml:space="preserve"> a que se refiere el inciso final del presente </w:t>
      </w:r>
      <w:r w:rsidR="00351509" w:rsidRPr="00351509">
        <w:rPr>
          <w:rFonts w:ascii="Arial" w:hAnsi="Arial" w:cs="Arial"/>
        </w:rPr>
        <w:t>artículo</w:t>
      </w:r>
      <w:r w:rsidRPr="00351509">
        <w:rPr>
          <w:rFonts w:ascii="Arial" w:hAnsi="Arial" w:cs="Arial"/>
        </w:rPr>
        <w:t xml:space="preserve">, </w:t>
      </w:r>
      <w:r w:rsidR="00351509" w:rsidRPr="00351509">
        <w:rPr>
          <w:rFonts w:ascii="Arial" w:hAnsi="Arial" w:cs="Arial"/>
        </w:rPr>
        <w:t>deberá</w:t>
      </w:r>
      <w:r w:rsidRPr="00351509">
        <w:rPr>
          <w:rFonts w:ascii="Arial" w:hAnsi="Arial" w:cs="Arial"/>
        </w:rPr>
        <w:t xml:space="preserve">́ estar precedida de una convocatoria </w:t>
      </w:r>
      <w:r w:rsidR="00351509" w:rsidRPr="00351509">
        <w:rPr>
          <w:rFonts w:ascii="Arial" w:hAnsi="Arial" w:cs="Arial"/>
        </w:rPr>
        <w:t>pública</w:t>
      </w:r>
      <w:r w:rsidRPr="00351509">
        <w:rPr>
          <w:rFonts w:ascii="Arial" w:hAnsi="Arial" w:cs="Arial"/>
        </w:rPr>
        <w:t xml:space="preserve"> a un concurso </w:t>
      </w:r>
      <w:r w:rsidR="00351509" w:rsidRPr="00351509">
        <w:rPr>
          <w:rFonts w:ascii="Arial" w:hAnsi="Arial" w:cs="Arial"/>
        </w:rPr>
        <w:t>público</w:t>
      </w:r>
      <w:r w:rsidRPr="00351509">
        <w:rPr>
          <w:rFonts w:ascii="Arial" w:hAnsi="Arial" w:cs="Arial"/>
        </w:rPr>
        <w:t xml:space="preserve"> de </w:t>
      </w:r>
      <w:r w:rsidR="00351509" w:rsidRPr="00351509">
        <w:rPr>
          <w:rFonts w:ascii="Arial" w:hAnsi="Arial" w:cs="Arial"/>
        </w:rPr>
        <w:t>méritos</w:t>
      </w:r>
      <w:r w:rsidRPr="00351509">
        <w:rPr>
          <w:rFonts w:ascii="Arial" w:hAnsi="Arial" w:cs="Arial"/>
        </w:rPr>
        <w:t xml:space="preserve">. El </w:t>
      </w:r>
      <w:r w:rsidR="00351509" w:rsidRPr="00351509">
        <w:rPr>
          <w:rFonts w:ascii="Arial" w:hAnsi="Arial" w:cs="Arial"/>
        </w:rPr>
        <w:t>trámite</w:t>
      </w:r>
      <w:r w:rsidRPr="00351509">
        <w:rPr>
          <w:rFonts w:ascii="Arial" w:hAnsi="Arial" w:cs="Arial"/>
        </w:rPr>
        <w:t xml:space="preserve"> </w:t>
      </w:r>
      <w:r w:rsidR="00351509" w:rsidRPr="00351509">
        <w:rPr>
          <w:rFonts w:ascii="Arial" w:hAnsi="Arial" w:cs="Arial"/>
        </w:rPr>
        <w:t>será</w:t>
      </w:r>
      <w:r w:rsidRPr="00351509">
        <w:rPr>
          <w:rFonts w:ascii="Arial" w:hAnsi="Arial" w:cs="Arial"/>
        </w:rPr>
        <w:t xml:space="preserve">́ regulado por la Ley vigente, en la que se fijen los requisitos y procedimientos, que garanticen los principios de publicidad, transparencia, </w:t>
      </w:r>
      <w:r w:rsidR="00351509" w:rsidRPr="00351509">
        <w:rPr>
          <w:rFonts w:ascii="Arial" w:hAnsi="Arial" w:cs="Arial"/>
        </w:rPr>
        <w:t>participación</w:t>
      </w:r>
      <w:r w:rsidRPr="00351509">
        <w:rPr>
          <w:rFonts w:ascii="Arial" w:hAnsi="Arial" w:cs="Arial"/>
        </w:rPr>
        <w:t xml:space="preserve"> ciudadana, equidad de </w:t>
      </w:r>
      <w:r w:rsidR="00351509" w:rsidRPr="00351509">
        <w:rPr>
          <w:rFonts w:ascii="Arial" w:hAnsi="Arial" w:cs="Arial"/>
        </w:rPr>
        <w:t>género</w:t>
      </w:r>
      <w:r w:rsidRPr="00351509">
        <w:rPr>
          <w:rFonts w:ascii="Arial" w:hAnsi="Arial" w:cs="Arial"/>
        </w:rPr>
        <w:t xml:space="preserve"> y criterios de </w:t>
      </w:r>
      <w:r w:rsidR="00351509" w:rsidRPr="00351509">
        <w:rPr>
          <w:rFonts w:ascii="Arial" w:hAnsi="Arial" w:cs="Arial"/>
        </w:rPr>
        <w:t>mérito</w:t>
      </w:r>
      <w:r w:rsidRPr="00351509">
        <w:rPr>
          <w:rFonts w:ascii="Arial" w:hAnsi="Arial" w:cs="Arial"/>
        </w:rPr>
        <w:t xml:space="preserve"> para su </w:t>
      </w:r>
      <w:r w:rsidR="00351509" w:rsidRPr="00351509">
        <w:rPr>
          <w:rFonts w:ascii="Arial" w:hAnsi="Arial" w:cs="Arial"/>
        </w:rPr>
        <w:t>selección</w:t>
      </w:r>
      <w:r w:rsidRPr="00351509">
        <w:rPr>
          <w:rFonts w:ascii="Arial" w:hAnsi="Arial" w:cs="Arial"/>
        </w:rPr>
        <w:t xml:space="preserve"> y </w:t>
      </w:r>
      <w:r w:rsidR="00351509" w:rsidRPr="00351509">
        <w:rPr>
          <w:rFonts w:ascii="Arial" w:hAnsi="Arial" w:cs="Arial"/>
        </w:rPr>
        <w:t>elección</w:t>
      </w:r>
      <w:r w:rsidRPr="00351509">
        <w:rPr>
          <w:rFonts w:ascii="Arial" w:hAnsi="Arial" w:cs="Arial"/>
        </w:rPr>
        <w:t>.</w:t>
      </w:r>
    </w:p>
    <w:p w14:paraId="0C8B1760" w14:textId="77777777" w:rsidR="00F858EA" w:rsidRDefault="00F858EA" w:rsidP="00B15724">
      <w:pPr>
        <w:jc w:val="both"/>
        <w:rPr>
          <w:rFonts w:ascii="Arial" w:hAnsi="Arial" w:cs="Arial"/>
        </w:rPr>
      </w:pPr>
      <w:r w:rsidRPr="005F66E0">
        <w:rPr>
          <w:rFonts w:ascii="Arial" w:hAnsi="Arial" w:cs="Arial"/>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2C4E30E5" w14:textId="77777777" w:rsidR="00F858EA" w:rsidRPr="002D01BE" w:rsidRDefault="00F858EA" w:rsidP="00B15724">
      <w:pPr>
        <w:jc w:val="both"/>
        <w:rPr>
          <w:rFonts w:ascii="Arial" w:hAnsi="Arial" w:cs="Arial"/>
        </w:rPr>
      </w:pPr>
      <w:r w:rsidRPr="002D01BE">
        <w:rPr>
          <w:rFonts w:ascii="Arial" w:hAnsi="Arial" w:cs="Arial"/>
        </w:rPr>
        <w:lastRenderedPageBreak/>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4A4D22C8" w14:textId="77777777" w:rsidR="00F858EA" w:rsidRDefault="00F858EA" w:rsidP="00F858EA">
      <w:pPr>
        <w:pBdr>
          <w:top w:val="nil"/>
          <w:left w:val="nil"/>
          <w:bottom w:val="nil"/>
          <w:right w:val="nil"/>
          <w:between w:val="nil"/>
        </w:pBdr>
        <w:rPr>
          <w:rFonts w:ascii="Arial" w:eastAsia="Arial" w:hAnsi="Arial" w:cs="Arial"/>
          <w:color w:val="000000"/>
        </w:rPr>
      </w:pPr>
      <w:r>
        <w:rPr>
          <w:rFonts w:ascii="Arial" w:eastAsia="Arial" w:hAnsi="Arial" w:cs="Arial"/>
          <w:b/>
          <w:color w:val="000000"/>
        </w:rPr>
        <w:t>ARTÍCULO 3º.</w:t>
      </w:r>
      <w:r>
        <w:rPr>
          <w:rFonts w:ascii="Arial" w:eastAsia="Arial" w:hAnsi="Arial" w:cs="Arial"/>
          <w:color w:val="000000"/>
        </w:rPr>
        <w:t xml:space="preserve"> </w:t>
      </w:r>
      <w:r>
        <w:rPr>
          <w:rFonts w:ascii="Arial" w:eastAsia="Arial" w:hAnsi="Arial" w:cs="Arial"/>
        </w:rPr>
        <w:t>Modifíquese</w:t>
      </w:r>
      <w:r>
        <w:rPr>
          <w:rFonts w:ascii="Arial" w:eastAsia="Arial" w:hAnsi="Arial" w:cs="Arial"/>
          <w:color w:val="000000"/>
        </w:rPr>
        <w:t xml:space="preserve"> el artículo 249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7CA628BE"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249.</w:t>
      </w:r>
      <w:r>
        <w:rPr>
          <w:rFonts w:ascii="Arial" w:eastAsia="Arial" w:hAnsi="Arial" w:cs="Arial"/>
          <w:color w:val="000000"/>
        </w:rPr>
        <w:t> La Fiscalía General de la Nación estará integrada por el Fiscal General, los fiscales delegados y los demás funcionarios que determine la ley.</w:t>
      </w:r>
    </w:p>
    <w:p w14:paraId="0D76068D" w14:textId="77777777" w:rsidR="00F858EA" w:rsidRPr="005B01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Fiscal General de la Nación será </w:t>
      </w:r>
      <w:r w:rsidRPr="005B01EA">
        <w:rPr>
          <w:rFonts w:ascii="Arial" w:eastAsia="Arial" w:hAnsi="Arial" w:cs="Arial"/>
          <w:color w:val="000000"/>
        </w:rPr>
        <w:t xml:space="preserve">elegido por la Corte Suprema de Justicia, </w:t>
      </w:r>
      <w:r w:rsidRPr="00351509">
        <w:rPr>
          <w:rFonts w:ascii="Arial" w:eastAsia="Arial" w:hAnsi="Arial" w:cs="Arial"/>
          <w:color w:val="000000"/>
        </w:rPr>
        <w:t>de terna que será conformada por quienes ocupen los tres primeros puestos del concurso público de méritos que para tal fin se convoque. El periodo del Fiscal General de la Nación es institucional,</w:t>
      </w:r>
      <w:r w:rsidRPr="005B01EA">
        <w:rPr>
          <w:rFonts w:ascii="Arial" w:eastAsia="Arial" w:hAnsi="Arial" w:cs="Arial"/>
          <w:color w:val="000000"/>
        </w:rPr>
        <w:t xml:space="preserve"> para un periodo de cuatro años y no podrá ser reelegido. Debe reunir las mismas calidades exigidas para ser Magistrado de la Corte Suprema de Justicia. La Fiscalía General de la Nación forma parte de la rama judicial y tendrá autonomía administrativa y presupuestal.</w:t>
      </w:r>
    </w:p>
    <w:p w14:paraId="28367365" w14:textId="5CB426E2" w:rsidR="00F858EA" w:rsidRPr="002D01BE" w:rsidRDefault="00F858EA" w:rsidP="00B15724">
      <w:pPr>
        <w:pBdr>
          <w:top w:val="nil"/>
          <w:left w:val="nil"/>
          <w:bottom w:val="nil"/>
          <w:right w:val="nil"/>
          <w:between w:val="nil"/>
        </w:pBdr>
        <w:jc w:val="both"/>
        <w:rPr>
          <w:rFonts w:ascii="Arial" w:eastAsia="Arial" w:hAnsi="Arial" w:cs="Arial"/>
        </w:rPr>
      </w:pPr>
      <w:r w:rsidRPr="002D01BE">
        <w:rPr>
          <w:rFonts w:ascii="Arial" w:eastAsia="Arial" w:hAnsi="Arial" w:cs="Arial"/>
          <w:b/>
        </w:rPr>
        <w:t>ARTÍCULO 4º.</w:t>
      </w:r>
      <w:r w:rsidRPr="002D01BE">
        <w:rPr>
          <w:rFonts w:ascii="Arial" w:eastAsia="Arial" w:hAnsi="Arial" w:cs="Arial"/>
        </w:rPr>
        <w:t xml:space="preserve"> Inclúyase el artículo 249 A como articulo nuevo de la Constitución Política, el cual quedará así:</w:t>
      </w:r>
    </w:p>
    <w:p w14:paraId="299E00A8" w14:textId="77777777" w:rsidR="00F858EA" w:rsidRPr="002D01BE" w:rsidRDefault="00F858EA" w:rsidP="00B15724">
      <w:pPr>
        <w:pBdr>
          <w:top w:val="nil"/>
          <w:left w:val="nil"/>
          <w:bottom w:val="nil"/>
          <w:right w:val="nil"/>
          <w:between w:val="nil"/>
        </w:pBdr>
        <w:jc w:val="both"/>
        <w:rPr>
          <w:rFonts w:ascii="Arial" w:eastAsia="Arial" w:hAnsi="Arial" w:cs="Arial"/>
        </w:rPr>
      </w:pPr>
      <w:r w:rsidRPr="002D01BE">
        <w:rPr>
          <w:rFonts w:ascii="Arial" w:eastAsia="Arial" w:hAnsi="Arial" w:cs="Arial"/>
          <w:b/>
        </w:rPr>
        <w:t xml:space="preserve">ARTÍCULO </w:t>
      </w:r>
      <w:r>
        <w:rPr>
          <w:rFonts w:ascii="Arial" w:eastAsia="Arial" w:hAnsi="Arial" w:cs="Arial"/>
          <w:b/>
        </w:rPr>
        <w:t>249</w:t>
      </w:r>
      <w:r w:rsidRPr="002D01BE">
        <w:rPr>
          <w:rFonts w:ascii="Arial" w:eastAsia="Arial" w:hAnsi="Arial" w:cs="Arial"/>
          <w:b/>
        </w:rPr>
        <w:t xml:space="preserve"> A (Artículo Nuevo). Concurso Público para Elección del Fiscal General de la Nación.</w:t>
      </w:r>
      <w:r w:rsidRPr="002D01BE">
        <w:rPr>
          <w:rFonts w:ascii="Arial" w:eastAsia="Arial" w:hAnsi="Arial" w:cs="Arial"/>
        </w:rPr>
        <w:t xml:space="preserve"> La Ley reglamentará el concurso público </w:t>
      </w:r>
      <w:r>
        <w:rPr>
          <w:rFonts w:ascii="Arial" w:eastAsia="Arial" w:hAnsi="Arial" w:cs="Arial"/>
        </w:rPr>
        <w:t xml:space="preserve">de méritos </w:t>
      </w:r>
      <w:r w:rsidRPr="002D01BE">
        <w:rPr>
          <w:rFonts w:ascii="Arial" w:eastAsia="Arial" w:hAnsi="Arial" w:cs="Arial"/>
        </w:rPr>
        <w:t>para la elección del Fiscal General de la Nación, el cual estará a cargo de la Universidad Nacional de Colombia, la Escuela Superior de Administración Pública – ESAP, y una Universidad Privada de alta calidad acreditada para tal fin.</w:t>
      </w:r>
    </w:p>
    <w:p w14:paraId="6C0817B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5º.</w:t>
      </w:r>
      <w:r>
        <w:rPr>
          <w:rFonts w:ascii="Arial" w:eastAsia="Arial" w:hAnsi="Arial" w:cs="Arial"/>
          <w:color w:val="000000"/>
        </w:rPr>
        <w:t xml:space="preserve"> </w:t>
      </w:r>
      <w:r>
        <w:rPr>
          <w:rFonts w:ascii="Arial" w:eastAsia="Arial" w:hAnsi="Arial" w:cs="Arial"/>
        </w:rPr>
        <w:t>Modifíquese</w:t>
      </w:r>
      <w:r>
        <w:rPr>
          <w:rFonts w:ascii="Arial" w:eastAsia="Arial" w:hAnsi="Arial" w:cs="Arial"/>
          <w:color w:val="000000"/>
        </w:rPr>
        <w:t xml:space="preserve"> el artículo 266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41578F78" w14:textId="77777777" w:rsidR="00F858EA" w:rsidRPr="00D9626F" w:rsidRDefault="00F858EA" w:rsidP="00B15724">
      <w:pPr>
        <w:jc w:val="both"/>
        <w:rPr>
          <w:rFonts w:ascii="Arial" w:hAnsi="Arial" w:cs="Arial"/>
        </w:rPr>
      </w:pPr>
      <w:bookmarkStart w:id="1" w:name="266"/>
      <w:r w:rsidRPr="007B6CE9">
        <w:rPr>
          <w:rFonts w:ascii="Arial" w:hAnsi="Arial" w:cs="Arial"/>
          <w:b/>
          <w:bCs/>
        </w:rPr>
        <w:t>ARTICULO 266.</w:t>
      </w:r>
      <w:bookmarkEnd w:id="1"/>
      <w:r w:rsidRPr="00D9626F">
        <w:rPr>
          <w:rFonts w:ascii="Arial" w:hAnsi="Arial" w:cs="Arial"/>
        </w:rPr>
        <w:t xml:space="preserve"> El Registrador Nacional del Estado Civil será escogido por los Presidentes de la Corte Constitucional, la Corte Suprema de Justicia y el Consejo de Estado, </w:t>
      </w:r>
      <w:r w:rsidRPr="00351509">
        <w:rPr>
          <w:rFonts w:ascii="Arial" w:eastAsia="Arial" w:hAnsi="Arial" w:cs="Arial"/>
        </w:rPr>
        <w:t>de terna que será conformada por quienes ocupen los tres primeros puestos del concurso público de méritos que para tal fin se convoque.</w:t>
      </w:r>
      <w:r w:rsidRPr="00D9626F">
        <w:rPr>
          <w:rFonts w:ascii="Arial" w:eastAsia="Arial" w:hAnsi="Arial" w:cs="Arial"/>
        </w:rPr>
        <w:t xml:space="preserve"> </w:t>
      </w:r>
      <w:r w:rsidRPr="00D9626F">
        <w:rPr>
          <w:rFonts w:ascii="Arial" w:hAnsi="Arial" w:cs="Arial"/>
        </w:rPr>
        <w:t>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14:paraId="2ADF8BE8" w14:textId="77777777" w:rsidR="00F858EA" w:rsidRPr="00D9626F" w:rsidRDefault="00F858EA" w:rsidP="00B15724">
      <w:pPr>
        <w:jc w:val="both"/>
        <w:rPr>
          <w:rFonts w:ascii="Arial" w:hAnsi="Arial" w:cs="Arial"/>
        </w:rPr>
      </w:pPr>
      <w:r w:rsidRPr="00D9626F">
        <w:rPr>
          <w:rFonts w:ascii="Arial" w:hAnsi="Arial" w:cs="Arial"/>
        </w:rPr>
        <w:t xml:space="preserve">Ejercerá las funciones que establezca la ley, incluida la dirección y organización de las elecciones, el registro civil y la identificación de las personas, así como la de celebrar contratos en nombre de la Nación, en los casos que </w:t>
      </w:r>
    </w:p>
    <w:p w14:paraId="705D54D3" w14:textId="77777777" w:rsidR="00F858EA" w:rsidRPr="00D9626F" w:rsidRDefault="00F858EA" w:rsidP="00B15724">
      <w:pPr>
        <w:jc w:val="both"/>
        <w:rPr>
          <w:rFonts w:ascii="Arial" w:hAnsi="Arial" w:cs="Arial"/>
        </w:rPr>
      </w:pPr>
      <w:r w:rsidRPr="00D9626F">
        <w:rPr>
          <w:rFonts w:ascii="Arial" w:hAnsi="Arial" w:cs="Arial"/>
        </w:rPr>
        <w:t>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65B1E246" w14:textId="77777777" w:rsidR="00F858EA" w:rsidRPr="004B6BCB" w:rsidRDefault="00F858EA" w:rsidP="00B15724">
      <w:pPr>
        <w:jc w:val="both"/>
        <w:rPr>
          <w:rFonts w:ascii="Arial" w:hAnsi="Arial" w:cs="Arial"/>
        </w:rPr>
      </w:pPr>
      <w:r w:rsidRPr="004B6BCB">
        <w:rPr>
          <w:rStyle w:val="baj"/>
          <w:rFonts w:ascii="Arial" w:hAnsi="Arial" w:cs="Arial"/>
          <w:bCs/>
        </w:rPr>
        <w:lastRenderedPageBreak/>
        <w:t>PARÁGRAFO</w:t>
      </w:r>
      <w:r w:rsidRPr="004B6BCB">
        <w:rPr>
          <w:rFonts w:ascii="Arial" w:hAnsi="Arial" w:cs="Arial"/>
        </w:rPr>
        <w:t> </w:t>
      </w:r>
      <w:r w:rsidRPr="004B6BCB">
        <w:rPr>
          <w:rStyle w:val="baj"/>
          <w:rFonts w:ascii="Arial" w:hAnsi="Arial" w:cs="Arial"/>
          <w:bCs/>
        </w:rPr>
        <w:t>TRANSITORIO</w:t>
      </w:r>
      <w:r w:rsidRPr="004B6BCB">
        <w:rPr>
          <w:rFonts w:ascii="Arial" w:hAnsi="Arial" w:cs="Arial"/>
        </w:rPr>
        <w:t>. El período de los actuales miembros del Consejo Nacional Electoral y Registrador Nacional del Estado Civil irá hasta el año 2006. La siguiente elección de unos y otro se hará de conformidad con lo dispuesto en el presente Acto Legislativo.</w:t>
      </w:r>
    </w:p>
    <w:p w14:paraId="3505C9F8" w14:textId="7BC8461A" w:rsidR="00F858EA" w:rsidRPr="002D01BE" w:rsidRDefault="00F858EA" w:rsidP="00B15724">
      <w:pPr>
        <w:pBdr>
          <w:top w:val="nil"/>
          <w:left w:val="nil"/>
          <w:bottom w:val="nil"/>
          <w:right w:val="nil"/>
          <w:between w:val="nil"/>
        </w:pBdr>
        <w:jc w:val="both"/>
        <w:rPr>
          <w:rFonts w:ascii="Arial" w:eastAsia="Arial" w:hAnsi="Arial" w:cs="Arial"/>
        </w:rPr>
      </w:pPr>
      <w:r w:rsidRPr="002D01BE">
        <w:rPr>
          <w:rFonts w:ascii="Arial" w:eastAsia="Arial" w:hAnsi="Arial" w:cs="Arial"/>
          <w:b/>
        </w:rPr>
        <w:t xml:space="preserve">ARTÍCULO </w:t>
      </w:r>
      <w:r>
        <w:rPr>
          <w:rFonts w:ascii="Arial" w:eastAsia="Arial" w:hAnsi="Arial" w:cs="Arial"/>
          <w:b/>
        </w:rPr>
        <w:t>6</w:t>
      </w:r>
      <w:r w:rsidRPr="002D01BE">
        <w:rPr>
          <w:rFonts w:ascii="Arial" w:eastAsia="Arial" w:hAnsi="Arial" w:cs="Arial"/>
          <w:b/>
        </w:rPr>
        <w:t>º.</w:t>
      </w:r>
      <w:r w:rsidRPr="002D01BE">
        <w:rPr>
          <w:rFonts w:ascii="Arial" w:eastAsia="Arial" w:hAnsi="Arial" w:cs="Arial"/>
        </w:rPr>
        <w:t xml:space="preserve"> Inclúyase el artículo 2</w:t>
      </w:r>
      <w:r>
        <w:rPr>
          <w:rFonts w:ascii="Arial" w:eastAsia="Arial" w:hAnsi="Arial" w:cs="Arial"/>
        </w:rPr>
        <w:t>66</w:t>
      </w:r>
      <w:r w:rsidRPr="002D01BE">
        <w:rPr>
          <w:rFonts w:ascii="Arial" w:eastAsia="Arial" w:hAnsi="Arial" w:cs="Arial"/>
        </w:rPr>
        <w:t xml:space="preserve"> A como articulo nuevo de la Constitución Política, el cual quedará así:</w:t>
      </w:r>
    </w:p>
    <w:p w14:paraId="47F9BC45" w14:textId="77777777" w:rsidR="00F858EA" w:rsidRPr="002D01BE" w:rsidRDefault="00F858EA" w:rsidP="00B15724">
      <w:pPr>
        <w:pBdr>
          <w:top w:val="nil"/>
          <w:left w:val="nil"/>
          <w:bottom w:val="nil"/>
          <w:right w:val="nil"/>
          <w:between w:val="nil"/>
        </w:pBdr>
        <w:jc w:val="both"/>
        <w:rPr>
          <w:rFonts w:ascii="Arial" w:eastAsia="Arial" w:hAnsi="Arial" w:cs="Arial"/>
        </w:rPr>
      </w:pPr>
      <w:r w:rsidRPr="002D01BE">
        <w:rPr>
          <w:rFonts w:ascii="Arial" w:eastAsia="Arial" w:hAnsi="Arial" w:cs="Arial"/>
          <w:b/>
        </w:rPr>
        <w:t>ARTÍCULO 2</w:t>
      </w:r>
      <w:r>
        <w:rPr>
          <w:rFonts w:ascii="Arial" w:eastAsia="Arial" w:hAnsi="Arial" w:cs="Arial"/>
          <w:b/>
        </w:rPr>
        <w:t>66</w:t>
      </w:r>
      <w:r w:rsidRPr="002D01BE">
        <w:rPr>
          <w:rFonts w:ascii="Arial" w:eastAsia="Arial" w:hAnsi="Arial" w:cs="Arial"/>
          <w:b/>
        </w:rPr>
        <w:t xml:space="preserve"> A (Artículo Nuevo). Concurso Público para Elección del </w:t>
      </w:r>
      <w:r>
        <w:rPr>
          <w:rFonts w:ascii="Arial" w:eastAsia="Arial" w:hAnsi="Arial" w:cs="Arial"/>
          <w:b/>
        </w:rPr>
        <w:t>Registrador Nacional del Estado Civil</w:t>
      </w:r>
      <w:r w:rsidRPr="002D01BE">
        <w:rPr>
          <w:rFonts w:ascii="Arial" w:eastAsia="Arial" w:hAnsi="Arial" w:cs="Arial"/>
          <w:b/>
        </w:rPr>
        <w:t>.</w:t>
      </w:r>
      <w:r w:rsidRPr="002D01BE">
        <w:rPr>
          <w:rFonts w:ascii="Arial" w:eastAsia="Arial" w:hAnsi="Arial" w:cs="Arial"/>
        </w:rPr>
        <w:t xml:space="preserve"> La Ley reglamentará el concurso público </w:t>
      </w:r>
      <w:r>
        <w:rPr>
          <w:rFonts w:ascii="Arial" w:eastAsia="Arial" w:hAnsi="Arial" w:cs="Arial"/>
        </w:rPr>
        <w:t xml:space="preserve">de méritos </w:t>
      </w:r>
      <w:r w:rsidRPr="002D01BE">
        <w:rPr>
          <w:rFonts w:ascii="Arial" w:eastAsia="Arial" w:hAnsi="Arial" w:cs="Arial"/>
        </w:rPr>
        <w:t xml:space="preserve">para la elección del </w:t>
      </w:r>
      <w:r w:rsidRPr="004B6BCB">
        <w:rPr>
          <w:rFonts w:ascii="Arial" w:hAnsi="Arial" w:cs="Arial"/>
        </w:rPr>
        <w:t>Registrador Nacional del Estado Civil</w:t>
      </w:r>
      <w:r w:rsidRPr="002D01BE">
        <w:rPr>
          <w:rFonts w:ascii="Arial" w:eastAsia="Arial" w:hAnsi="Arial" w:cs="Arial"/>
        </w:rPr>
        <w:t>, el cual estará a cargo de la Universidad Nacional de Colombia, la Escuela Superior de Administración Pública – ESAP, y una Universidad Privada de alta calidad acreditada para tal fin.</w:t>
      </w:r>
    </w:p>
    <w:p w14:paraId="0B99969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7º.</w:t>
      </w:r>
      <w:r>
        <w:rPr>
          <w:rFonts w:ascii="Arial" w:eastAsia="Arial" w:hAnsi="Arial" w:cs="Arial"/>
          <w:color w:val="000000"/>
        </w:rPr>
        <w:t xml:space="preserve"> </w:t>
      </w:r>
      <w:r>
        <w:rPr>
          <w:rFonts w:ascii="Arial" w:eastAsia="Arial" w:hAnsi="Arial" w:cs="Arial"/>
        </w:rPr>
        <w:t>Modifíquese</w:t>
      </w:r>
      <w:r>
        <w:rPr>
          <w:rFonts w:ascii="Arial" w:eastAsia="Arial" w:hAnsi="Arial" w:cs="Arial"/>
          <w:color w:val="000000"/>
        </w:rPr>
        <w:t xml:space="preserve"> el artículo 267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0AD07DFA" w14:textId="2DF67908" w:rsidR="00F858EA" w:rsidRDefault="00F858EA" w:rsidP="00F858EA">
      <w:pPr>
        <w:pBdr>
          <w:top w:val="nil"/>
          <w:left w:val="nil"/>
          <w:bottom w:val="nil"/>
          <w:right w:val="nil"/>
          <w:between w:val="nil"/>
        </w:pBdr>
        <w:rPr>
          <w:rFonts w:ascii="Arial" w:eastAsia="Arial" w:hAnsi="Arial" w:cs="Arial"/>
          <w:b/>
          <w:color w:val="000000"/>
        </w:rPr>
      </w:pPr>
      <w:r>
        <w:rPr>
          <w:rFonts w:ascii="Arial" w:eastAsia="Arial" w:hAnsi="Arial" w:cs="Arial"/>
          <w:b/>
          <w:color w:val="000000"/>
        </w:rPr>
        <w:t>DE LA CONTRALORÍA GENERAL DE LA REPÚBLICA</w:t>
      </w:r>
    </w:p>
    <w:p w14:paraId="1EB8F78E"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267.</w:t>
      </w:r>
      <w:r>
        <w:rPr>
          <w:rFonts w:ascii="Arial" w:eastAsia="Arial" w:hAnsi="Arial" w:cs="Arial"/>
          <w:color w:val="000000"/>
        </w:rPr>
        <w:t> 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 La ley reglamentará el ejercicio de las competencias entre contralorías, en observancia de los principios de coordinación, concurrencia y subsidiariedad. El control ejercido por la Contraloría General de la República será preferente en los términos que defina la ley.</w:t>
      </w:r>
    </w:p>
    <w:p w14:paraId="7B073569"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principios aplicables para cada tipo de control.</w:t>
      </w:r>
    </w:p>
    <w:p w14:paraId="2A7BFC46"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p>
    <w:p w14:paraId="52287C81" w14:textId="36FA8739"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 </w:t>
      </w:r>
    </w:p>
    <w:p w14:paraId="3D22A87C" w14:textId="77777777" w:rsidR="00A2152D" w:rsidRDefault="00A2152D" w:rsidP="00B15724">
      <w:pPr>
        <w:pBdr>
          <w:top w:val="nil"/>
          <w:left w:val="nil"/>
          <w:bottom w:val="nil"/>
          <w:right w:val="nil"/>
          <w:between w:val="nil"/>
        </w:pBdr>
        <w:jc w:val="both"/>
        <w:rPr>
          <w:rFonts w:ascii="Arial" w:eastAsia="Arial" w:hAnsi="Arial" w:cs="Arial"/>
          <w:color w:val="000000"/>
        </w:rPr>
      </w:pPr>
    </w:p>
    <w:p w14:paraId="27C248E4" w14:textId="4174E930"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14:paraId="501EA07D"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Contraloría es una entidad de carácter técnico con autonomía administrativa y presupuestal. No tendrá funciones administrativas distintas de las inherentes a su propia organización y al cumplimiento de su misión constitucional.</w:t>
      </w:r>
    </w:p>
    <w:p w14:paraId="74EACAA7" w14:textId="78773B85"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Contralor será elegido por el Congreso en Pleno, por mayoría absoluta, en el primer mes de sus sesiones para un periodo igual al del Presidente de la República, </w:t>
      </w:r>
      <w:r w:rsidRPr="00351509">
        <w:rPr>
          <w:rFonts w:ascii="Arial" w:eastAsia="Arial" w:hAnsi="Arial" w:cs="Arial"/>
          <w:color w:val="000000"/>
        </w:rPr>
        <w:t>de terna que será conformada por quienes ocupen los tres primeros puestos del concurso público de méritos que para tal fin se convoque.</w:t>
      </w:r>
      <w:r>
        <w:rPr>
          <w:rFonts w:ascii="Arial" w:eastAsia="Arial" w:hAnsi="Arial" w:cs="Arial"/>
          <w:color w:val="000000"/>
        </w:rPr>
        <w:t xml:space="preserve"> El Contralor </w:t>
      </w:r>
      <w:r>
        <w:rPr>
          <w:rFonts w:ascii="Arial" w:eastAsia="Arial" w:hAnsi="Arial" w:cs="Arial"/>
        </w:rPr>
        <w:t>General no</w:t>
      </w:r>
      <w:r>
        <w:rPr>
          <w:rFonts w:ascii="Arial" w:eastAsia="Arial" w:hAnsi="Arial" w:cs="Arial"/>
          <w:color w:val="000000"/>
        </w:rPr>
        <w:t xml:space="preserve"> podrá ser reelegido ni continuar en ejercicio de sus funciones al vencimiento del mismo.</w:t>
      </w:r>
    </w:p>
    <w:p w14:paraId="776E188B" w14:textId="11335069"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Solo el Congreso puede admitir la renuncia que presente el Contralor y proveer las faltas absolutas y temporales del cargo mayores de 45 días.</w:t>
      </w:r>
    </w:p>
    <w:p w14:paraId="71ECF6F1" w14:textId="78A07F9E"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ser elegido Contralor General de la República se requiere ser colombiano de nacimiento y en ejercicio de la ciudadanía; tener más de treinta y cinco años de edad; tener título universitario en ciencias jurídicas, humanas, económicas, financieras, administrativas o contables y experiencia profesional no menor a 5 años o como docente universitario por el mismo tiempo y acreditar las demás condiciones que exija la ley.</w:t>
      </w:r>
    </w:p>
    <w:p w14:paraId="35030C8C" w14:textId="404CC86F"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w:t>
      </w:r>
    </w:p>
    <w:p w14:paraId="510531D2"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ningún caso podrán intervenir en la postulación o elección del Contralor personas que se hallen dentro del cuarto grado de consanguinidad, segundo de afinidad y primero civil o legal respecto de los candidatos.</w:t>
      </w:r>
    </w:p>
    <w:p w14:paraId="128924C8" w14:textId="77777777" w:rsidR="00F858EA" w:rsidRDefault="00F858EA" w:rsidP="00F858EA">
      <w:pPr>
        <w:pBdr>
          <w:top w:val="nil"/>
          <w:left w:val="nil"/>
          <w:bottom w:val="nil"/>
          <w:right w:val="nil"/>
          <w:between w:val="nil"/>
        </w:pBdr>
        <w:rPr>
          <w:rFonts w:ascii="Arial" w:eastAsia="Arial" w:hAnsi="Arial" w:cs="Arial"/>
          <w:color w:val="000000"/>
        </w:rPr>
      </w:pPr>
      <w:r>
        <w:rPr>
          <w:rFonts w:ascii="Arial" w:eastAsia="Arial" w:hAnsi="Arial" w:cs="Arial"/>
          <w:b/>
          <w:color w:val="000000"/>
        </w:rPr>
        <w:t>ARTÍCULO 8º.</w:t>
      </w:r>
      <w:r>
        <w:rPr>
          <w:rFonts w:ascii="Arial" w:eastAsia="Arial" w:hAnsi="Arial" w:cs="Arial"/>
          <w:color w:val="000000"/>
        </w:rPr>
        <w:t xml:space="preserve"> </w:t>
      </w:r>
      <w:r>
        <w:rPr>
          <w:rFonts w:ascii="Arial" w:eastAsia="Arial" w:hAnsi="Arial" w:cs="Arial"/>
        </w:rPr>
        <w:t>Modifíquese</w:t>
      </w:r>
      <w:r>
        <w:rPr>
          <w:rFonts w:ascii="Arial" w:eastAsia="Arial" w:hAnsi="Arial" w:cs="Arial"/>
          <w:color w:val="000000"/>
        </w:rPr>
        <w:t xml:space="preserve"> el artículo 276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7775B45E" w14:textId="77777777" w:rsidR="00F858EA" w:rsidRPr="00351509"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276.</w:t>
      </w:r>
      <w:r>
        <w:rPr>
          <w:rFonts w:ascii="Arial" w:eastAsia="Arial" w:hAnsi="Arial" w:cs="Arial"/>
          <w:color w:val="000000"/>
        </w:rPr>
        <w:t xml:space="preserve"> El Procurador General de la Nación será elegido por el Senado, para un período de cuatro años, </w:t>
      </w:r>
      <w:r w:rsidRPr="00351509">
        <w:rPr>
          <w:rFonts w:ascii="Arial" w:eastAsia="Arial" w:hAnsi="Arial" w:cs="Arial"/>
          <w:color w:val="000000"/>
        </w:rPr>
        <w:t>de terna que será conformada por quienes ocupen los tres primeros puestos del concurso público de méritos que para tal fin se convoque.</w:t>
      </w:r>
    </w:p>
    <w:p w14:paraId="741C7C1D" w14:textId="77777777" w:rsidR="00F858EA" w:rsidRDefault="00F858EA" w:rsidP="00F858EA">
      <w:pPr>
        <w:pBdr>
          <w:top w:val="nil"/>
          <w:left w:val="nil"/>
          <w:bottom w:val="nil"/>
          <w:right w:val="nil"/>
          <w:between w:val="nil"/>
        </w:pBdr>
        <w:rPr>
          <w:rFonts w:ascii="Arial" w:eastAsia="Arial" w:hAnsi="Arial" w:cs="Arial"/>
          <w:color w:val="000000"/>
        </w:rPr>
      </w:pPr>
      <w:r>
        <w:rPr>
          <w:rFonts w:ascii="Arial" w:eastAsia="Arial" w:hAnsi="Arial" w:cs="Arial"/>
          <w:b/>
          <w:color w:val="000000"/>
        </w:rPr>
        <w:t>ARTÍCULO 9.</w:t>
      </w:r>
      <w:r>
        <w:rPr>
          <w:rFonts w:ascii="Arial" w:eastAsia="Arial" w:hAnsi="Arial" w:cs="Arial"/>
          <w:color w:val="000000"/>
        </w:rPr>
        <w:t xml:space="preserve"> </w:t>
      </w:r>
      <w:r>
        <w:rPr>
          <w:rFonts w:ascii="Arial" w:eastAsia="Arial" w:hAnsi="Arial" w:cs="Arial"/>
        </w:rPr>
        <w:t>Modifíquese</w:t>
      </w:r>
      <w:r>
        <w:rPr>
          <w:rFonts w:ascii="Arial" w:eastAsia="Arial" w:hAnsi="Arial" w:cs="Arial"/>
          <w:color w:val="000000"/>
        </w:rPr>
        <w:t xml:space="preserve"> el artículo 281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56F8F92C" w14:textId="4C19AFBB"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281.</w:t>
      </w:r>
      <w:r>
        <w:rPr>
          <w:rFonts w:ascii="Arial" w:eastAsia="Arial" w:hAnsi="Arial" w:cs="Arial"/>
          <w:color w:val="000000"/>
        </w:rPr>
        <w:t xml:space="preserve"> El Defensor del Pueblo ejercerá sus funciones de manera autónoma. Será elegido por la Cámara de Representantes </w:t>
      </w:r>
      <w:r w:rsidRPr="00351509">
        <w:rPr>
          <w:rFonts w:ascii="Arial" w:eastAsia="Arial" w:hAnsi="Arial" w:cs="Arial"/>
          <w:color w:val="000000"/>
        </w:rPr>
        <w:t>de terna que será conformada por quienes ocupen los tres primeros puestos del concurso público de méritos que para tal fin se convoque.</w:t>
      </w:r>
      <w:r>
        <w:rPr>
          <w:rFonts w:ascii="Arial" w:eastAsia="Arial" w:hAnsi="Arial" w:cs="Arial"/>
          <w:color w:val="000000"/>
        </w:rPr>
        <w:t xml:space="preserve"> El Defensor del Pueblo es elegido  para un periodo institucional de cuatro años.</w:t>
      </w:r>
    </w:p>
    <w:p w14:paraId="287BF5D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10.</w:t>
      </w:r>
      <w:r>
        <w:rPr>
          <w:rFonts w:ascii="Arial" w:eastAsia="Arial" w:hAnsi="Arial" w:cs="Arial"/>
          <w:color w:val="000000"/>
        </w:rPr>
        <w:t xml:space="preserve"> </w:t>
      </w:r>
      <w:r>
        <w:rPr>
          <w:rFonts w:ascii="Arial" w:eastAsia="Arial" w:hAnsi="Arial" w:cs="Arial"/>
        </w:rPr>
        <w:t>Inclúyase</w:t>
      </w:r>
      <w:r>
        <w:rPr>
          <w:rFonts w:ascii="Arial" w:eastAsia="Arial" w:hAnsi="Arial" w:cs="Arial"/>
          <w:color w:val="000000"/>
        </w:rPr>
        <w:t xml:space="preserve"> el artículo 84 A como </w:t>
      </w:r>
      <w:r>
        <w:rPr>
          <w:rFonts w:ascii="Arial" w:eastAsia="Arial" w:hAnsi="Arial" w:cs="Arial"/>
        </w:rPr>
        <w:t>articulo</w:t>
      </w:r>
      <w:r>
        <w:rPr>
          <w:rFonts w:ascii="Arial" w:eastAsia="Arial" w:hAnsi="Arial" w:cs="Arial"/>
          <w:color w:val="000000"/>
        </w:rPr>
        <w:t xml:space="preserve"> nuevo de la Constitución Política, el cual </w:t>
      </w:r>
      <w:r>
        <w:rPr>
          <w:rFonts w:ascii="Arial" w:eastAsia="Arial" w:hAnsi="Arial" w:cs="Arial"/>
        </w:rPr>
        <w:t>quedará</w:t>
      </w:r>
      <w:r>
        <w:rPr>
          <w:rFonts w:ascii="Arial" w:eastAsia="Arial" w:hAnsi="Arial" w:cs="Arial"/>
          <w:color w:val="000000"/>
        </w:rPr>
        <w:t xml:space="preserve"> </w:t>
      </w:r>
      <w:r>
        <w:rPr>
          <w:rFonts w:ascii="Arial" w:eastAsia="Arial" w:hAnsi="Arial" w:cs="Arial"/>
        </w:rPr>
        <w:t>así</w:t>
      </w:r>
      <w:r>
        <w:rPr>
          <w:rFonts w:ascii="Arial" w:eastAsia="Arial" w:hAnsi="Arial" w:cs="Arial"/>
          <w:color w:val="000000"/>
        </w:rPr>
        <w:t>:</w:t>
      </w:r>
    </w:p>
    <w:p w14:paraId="0D935AFF" w14:textId="77777777" w:rsidR="00A2152D" w:rsidRDefault="00A2152D" w:rsidP="00B15724">
      <w:pPr>
        <w:pBdr>
          <w:top w:val="nil"/>
          <w:left w:val="nil"/>
          <w:bottom w:val="nil"/>
          <w:right w:val="nil"/>
          <w:between w:val="nil"/>
        </w:pBdr>
        <w:jc w:val="both"/>
        <w:rPr>
          <w:rFonts w:ascii="Arial" w:eastAsia="Arial" w:hAnsi="Arial" w:cs="Arial"/>
          <w:b/>
          <w:color w:val="000000"/>
        </w:rPr>
      </w:pPr>
    </w:p>
    <w:p w14:paraId="219E2B29" w14:textId="77777777" w:rsidR="00A2152D" w:rsidRDefault="00A2152D" w:rsidP="00B15724">
      <w:pPr>
        <w:pBdr>
          <w:top w:val="nil"/>
          <w:left w:val="nil"/>
          <w:bottom w:val="nil"/>
          <w:right w:val="nil"/>
          <w:between w:val="nil"/>
        </w:pBdr>
        <w:jc w:val="both"/>
        <w:rPr>
          <w:rFonts w:ascii="Arial" w:eastAsia="Arial" w:hAnsi="Arial" w:cs="Arial"/>
          <w:b/>
          <w:color w:val="000000"/>
        </w:rPr>
      </w:pPr>
    </w:p>
    <w:p w14:paraId="15F649AD" w14:textId="69168FF9" w:rsidR="00F858EA" w:rsidRDefault="00F858EA" w:rsidP="00B15724">
      <w:pPr>
        <w:pBdr>
          <w:top w:val="nil"/>
          <w:left w:val="nil"/>
          <w:bottom w:val="nil"/>
          <w:right w:val="nil"/>
          <w:between w:val="nil"/>
        </w:pBdr>
        <w:jc w:val="both"/>
        <w:rPr>
          <w:rFonts w:ascii="Arial" w:eastAsia="Arial" w:hAnsi="Arial" w:cs="Arial"/>
        </w:rPr>
      </w:pPr>
      <w:r w:rsidRPr="00E7284A">
        <w:rPr>
          <w:rFonts w:ascii="Arial" w:eastAsia="Arial" w:hAnsi="Arial" w:cs="Arial"/>
          <w:b/>
          <w:color w:val="000000"/>
        </w:rPr>
        <w:t xml:space="preserve">ARTÍCULO 84 A </w:t>
      </w:r>
      <w:r w:rsidRPr="00E7284A">
        <w:rPr>
          <w:rFonts w:ascii="Arial" w:eastAsia="Arial" w:hAnsi="Arial" w:cs="Arial"/>
          <w:bCs/>
          <w:color w:val="000000"/>
        </w:rPr>
        <w:t>(Artículo Nuevo). Concurso Público para Elección del Contralor General de la República, Procurador General de la Nación y Defensor del Pueblo</w:t>
      </w:r>
      <w:r>
        <w:rPr>
          <w:rFonts w:ascii="Arial" w:eastAsia="Arial" w:hAnsi="Arial" w:cs="Arial"/>
          <w:b/>
          <w:color w:val="000000"/>
        </w:rPr>
        <w:t>.</w:t>
      </w:r>
      <w:r>
        <w:rPr>
          <w:rFonts w:ascii="Arial" w:eastAsia="Arial" w:hAnsi="Arial" w:cs="Arial"/>
          <w:color w:val="000000"/>
        </w:rPr>
        <w:t xml:space="preserve"> La Ley </w:t>
      </w:r>
      <w:r>
        <w:rPr>
          <w:rFonts w:ascii="Arial" w:eastAsia="Arial" w:hAnsi="Arial" w:cs="Arial"/>
        </w:rPr>
        <w:t>reglamentará</w:t>
      </w:r>
      <w:r>
        <w:rPr>
          <w:rFonts w:ascii="Arial" w:eastAsia="Arial" w:hAnsi="Arial" w:cs="Arial"/>
          <w:color w:val="000000"/>
        </w:rPr>
        <w:t xml:space="preserve"> el concurso público de méritos para la elección del Contralor General de la República, el Procurador General de la Nación y el Defensor del Pueblo, el cual </w:t>
      </w:r>
      <w:proofErr w:type="spellStart"/>
      <w:r>
        <w:rPr>
          <w:rFonts w:ascii="Arial" w:eastAsia="Arial" w:hAnsi="Arial" w:cs="Arial"/>
          <w:color w:val="000000"/>
        </w:rPr>
        <w:t>estara</w:t>
      </w:r>
      <w:proofErr w:type="spellEnd"/>
      <w:r>
        <w:rPr>
          <w:rFonts w:ascii="Arial" w:eastAsia="Arial" w:hAnsi="Arial" w:cs="Arial"/>
          <w:color w:val="000000"/>
        </w:rPr>
        <w:t xml:space="preserve"> a cargo </w:t>
      </w:r>
      <w:r w:rsidRPr="002D01BE">
        <w:rPr>
          <w:rFonts w:ascii="Arial" w:eastAsia="Arial" w:hAnsi="Arial" w:cs="Arial"/>
        </w:rPr>
        <w:t>de la Universidad Nacional de Colombia, la Escuela Superior de Administración Pública – ESAP, y una Universidad Privada de alta calidad acreditada para tal fin</w:t>
      </w:r>
      <w:r>
        <w:rPr>
          <w:rFonts w:ascii="Arial" w:eastAsia="Arial" w:hAnsi="Arial" w:cs="Arial"/>
        </w:rPr>
        <w:t>.</w:t>
      </w:r>
    </w:p>
    <w:p w14:paraId="40E2E7C2"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11. Vigencia.</w:t>
      </w:r>
      <w:r>
        <w:rPr>
          <w:rFonts w:ascii="Arial" w:eastAsia="Arial" w:hAnsi="Arial" w:cs="Arial"/>
          <w:color w:val="000000"/>
        </w:rPr>
        <w:t> El presente acto legislativo rige a partir de la fecha de su publicación.</w:t>
      </w:r>
    </w:p>
    <w:p w14:paraId="48312AA4" w14:textId="420313A4" w:rsidR="00E7284A" w:rsidRDefault="00E7284A" w:rsidP="00F858EA">
      <w:pPr>
        <w:pBdr>
          <w:top w:val="nil"/>
          <w:left w:val="nil"/>
          <w:bottom w:val="nil"/>
          <w:right w:val="nil"/>
          <w:between w:val="nil"/>
        </w:pBdr>
        <w:rPr>
          <w:rFonts w:ascii="Arial" w:eastAsia="Arial" w:hAnsi="Arial" w:cs="Arial"/>
          <w:color w:val="000000"/>
        </w:rPr>
      </w:pPr>
      <w:bookmarkStart w:id="2" w:name="_heading=h.3znysh7" w:colFirst="0" w:colLast="0"/>
      <w:bookmarkEnd w:id="2"/>
    </w:p>
    <w:p w14:paraId="4EB8A2FF" w14:textId="5E083D02" w:rsidR="00E7284A" w:rsidRDefault="00E7284A" w:rsidP="00E7284A">
      <w:pPr>
        <w:spacing w:before="240" w:after="240"/>
        <w:jc w:val="both"/>
      </w:pPr>
      <w:r>
        <w:t>De los</w:t>
      </w:r>
      <w:r w:rsidR="000C3C56">
        <w:t xml:space="preserve"> honorables</w:t>
      </w:r>
      <w:r>
        <w:t xml:space="preserve"> congresistas,</w:t>
      </w: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5E3B5A" w:rsidRPr="00E66E34" w14:paraId="157750F4" w14:textId="77777777" w:rsidTr="00E4647F">
        <w:trPr>
          <w:trHeight w:val="1802"/>
        </w:trPr>
        <w:tc>
          <w:tcPr>
            <w:tcW w:w="4414" w:type="dxa"/>
          </w:tcPr>
          <w:p w14:paraId="56582D38" w14:textId="3C03FDFC" w:rsidR="005E3B5A" w:rsidRPr="00E66E34" w:rsidRDefault="00B52F40" w:rsidP="00E4647F">
            <w:pPr>
              <w:pStyle w:val="TableParagraph"/>
              <w:spacing w:before="4"/>
              <w:ind w:left="0"/>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03376A8" wp14:editId="515BB0CB">
                  <wp:extent cx="1067986" cy="457200"/>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399A51EA" w14:textId="77777777" w:rsidR="00B52F40" w:rsidRDefault="00B52F40" w:rsidP="00B52F40">
            <w:pPr>
              <w:pStyle w:val="TableParagraph"/>
              <w:rPr>
                <w:rFonts w:ascii="Times New Roman" w:hAnsi="Times New Roman" w:cs="Times New Roman"/>
                <w:sz w:val="24"/>
                <w:szCs w:val="24"/>
              </w:rPr>
            </w:pPr>
          </w:p>
          <w:p w14:paraId="0FCB90AB" w14:textId="2D087C6E" w:rsidR="005E3B5A" w:rsidRPr="00E66E34"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p>
          <w:p w14:paraId="486EF74A" w14:textId="77777777"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6411A5E0" w14:textId="77777777" w:rsidR="005E3B5A" w:rsidRPr="00E66E34" w:rsidRDefault="005E3B5A" w:rsidP="00E4647F">
            <w:pPr>
              <w:pStyle w:val="TableParagraph"/>
              <w:spacing w:before="4"/>
              <w:ind w:left="0"/>
              <w:rPr>
                <w:rFonts w:ascii="Times New Roman" w:hAnsi="Times New Roman" w:cs="Times New Roman"/>
                <w:sz w:val="24"/>
                <w:szCs w:val="24"/>
              </w:rPr>
            </w:pPr>
          </w:p>
          <w:p w14:paraId="141573F8" w14:textId="77777777" w:rsidR="005E3B5A" w:rsidRPr="00E66E34" w:rsidRDefault="005E3B5A"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6992B2D6" wp14:editId="3BE3B2CE">
                  <wp:extent cx="1295400" cy="457200"/>
                  <wp:effectExtent l="0" t="0" r="0" b="0"/>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160EB2A9" w14:textId="77777777" w:rsidR="005E3B5A" w:rsidRPr="00E66E34" w:rsidRDefault="005E3B5A" w:rsidP="00E4647F">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4CE8AE66" w14:textId="77777777"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5E3B5A" w:rsidRPr="00E66E34" w14:paraId="17122044" w14:textId="77777777" w:rsidTr="00E4647F">
        <w:trPr>
          <w:trHeight w:val="1658"/>
        </w:trPr>
        <w:tc>
          <w:tcPr>
            <w:tcW w:w="4414" w:type="dxa"/>
          </w:tcPr>
          <w:p w14:paraId="1D696893" w14:textId="4AB27A20" w:rsidR="005E3B5A" w:rsidRPr="00E66E34" w:rsidRDefault="005E3B5A" w:rsidP="00E4647F">
            <w:pPr>
              <w:pStyle w:val="TableParagraph"/>
              <w:ind w:left="226"/>
              <w:rPr>
                <w:rFonts w:ascii="Times New Roman" w:hAnsi="Times New Roman" w:cs="Times New Roman"/>
                <w:sz w:val="24"/>
                <w:szCs w:val="24"/>
              </w:rPr>
            </w:pPr>
          </w:p>
          <w:p w14:paraId="0DBE7D2F" w14:textId="5FD51CD5" w:rsidR="00B52F40" w:rsidRDefault="00B52F40" w:rsidP="00E4647F">
            <w:pPr>
              <w:pStyle w:val="TableParagraph"/>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DC01064" wp14:editId="1C418D38">
                  <wp:extent cx="1752600" cy="304800"/>
                  <wp:effectExtent l="0" t="0" r="0" b="0"/>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6B5F56F7" w14:textId="77777777" w:rsidR="00B52F40" w:rsidRPr="00E66E34"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221AAA95" w14:textId="42B6248A" w:rsidR="005E3B5A" w:rsidRPr="00E66E34" w:rsidRDefault="00B52F40" w:rsidP="00B52F40">
            <w:pPr>
              <w:pStyle w:val="TableParagraph"/>
              <w:spacing w:before="2"/>
              <w:ind w:left="0"/>
              <w:rPr>
                <w:rFonts w:ascii="Times New Roman" w:hAnsi="Times New Roman" w:cs="Times New Roman"/>
                <w:sz w:val="24"/>
                <w:szCs w:val="24"/>
              </w:rPr>
            </w:pPr>
            <w:r>
              <w:rPr>
                <w:rFonts w:ascii="Times New Roman" w:hAnsi="Times New Roman" w:cs="Times New Roman"/>
                <w:sz w:val="24"/>
                <w:szCs w:val="24"/>
              </w:rPr>
              <w:t xml:space="preserve"> </w:t>
            </w:r>
            <w:r w:rsidR="005E3B5A" w:rsidRPr="00E66E34">
              <w:rPr>
                <w:rFonts w:ascii="Times New Roman" w:hAnsi="Times New Roman" w:cs="Times New Roman"/>
                <w:sz w:val="24"/>
                <w:szCs w:val="24"/>
              </w:rPr>
              <w:t>Senador</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de</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la</w:t>
            </w:r>
            <w:r w:rsidR="005E3B5A" w:rsidRPr="00E66E34">
              <w:rPr>
                <w:rFonts w:ascii="Times New Roman" w:hAnsi="Times New Roman" w:cs="Times New Roman"/>
                <w:spacing w:val="-3"/>
                <w:sz w:val="24"/>
                <w:szCs w:val="24"/>
              </w:rPr>
              <w:t xml:space="preserve"> </w:t>
            </w:r>
            <w:r w:rsidR="005E3B5A" w:rsidRPr="00E66E34">
              <w:rPr>
                <w:rFonts w:ascii="Times New Roman" w:hAnsi="Times New Roman" w:cs="Times New Roman"/>
                <w:sz w:val="24"/>
                <w:szCs w:val="24"/>
              </w:rPr>
              <w:t>República</w:t>
            </w:r>
          </w:p>
        </w:tc>
        <w:tc>
          <w:tcPr>
            <w:tcW w:w="4414" w:type="dxa"/>
          </w:tcPr>
          <w:p w14:paraId="740ED7B0"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A8CBE98" wp14:editId="24787A41">
                  <wp:extent cx="1640544" cy="371475"/>
                  <wp:effectExtent l="0" t="0" r="0" b="0"/>
                  <wp:docPr id="1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787578AA" w14:textId="77777777" w:rsidR="005E3B5A" w:rsidRPr="00E66E34" w:rsidRDefault="005E3B5A" w:rsidP="00E4647F">
            <w:pPr>
              <w:pStyle w:val="TableParagraph"/>
              <w:spacing w:before="3"/>
              <w:ind w:left="0"/>
              <w:rPr>
                <w:rFonts w:ascii="Times New Roman" w:hAnsi="Times New Roman" w:cs="Times New Roman"/>
                <w:sz w:val="24"/>
                <w:szCs w:val="24"/>
              </w:rPr>
            </w:pPr>
          </w:p>
          <w:p w14:paraId="4DA30A2B"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02C9E991"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134AFD50" w14:textId="77777777" w:rsidTr="00E4647F">
        <w:trPr>
          <w:trHeight w:val="2138"/>
        </w:trPr>
        <w:tc>
          <w:tcPr>
            <w:tcW w:w="4414" w:type="dxa"/>
          </w:tcPr>
          <w:p w14:paraId="2D6C9A36"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3CF6C975" wp14:editId="629B7008">
                  <wp:extent cx="2070759" cy="34290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3A64DB5D" w14:textId="77777777" w:rsidR="005E3B5A" w:rsidRPr="00E66E34" w:rsidRDefault="005E3B5A" w:rsidP="00E4647F">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4A405F25"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228ED88C" w14:textId="77777777" w:rsidR="005E3B5A" w:rsidRPr="00E66E34" w:rsidRDefault="005E3B5A" w:rsidP="00E4647F">
            <w:pPr>
              <w:pStyle w:val="TableParagraph"/>
              <w:spacing w:before="7"/>
              <w:ind w:left="0"/>
              <w:rPr>
                <w:rFonts w:ascii="Times New Roman" w:hAnsi="Times New Roman" w:cs="Times New Roman"/>
                <w:sz w:val="24"/>
                <w:szCs w:val="24"/>
              </w:rPr>
            </w:pPr>
          </w:p>
          <w:p w14:paraId="5D163EFC"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025DDA5" wp14:editId="47B4A449">
                  <wp:extent cx="2288148" cy="600075"/>
                  <wp:effectExtent l="0" t="0" r="0" b="0"/>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397B385E" w14:textId="77777777" w:rsidR="005E3B5A" w:rsidRPr="00E66E34" w:rsidRDefault="005E3B5A" w:rsidP="00E4647F">
            <w:pPr>
              <w:pStyle w:val="TableParagraph"/>
              <w:spacing w:before="4"/>
              <w:ind w:left="0"/>
              <w:rPr>
                <w:rFonts w:ascii="Times New Roman" w:hAnsi="Times New Roman" w:cs="Times New Roman"/>
                <w:sz w:val="24"/>
                <w:szCs w:val="24"/>
              </w:rPr>
            </w:pPr>
          </w:p>
          <w:p w14:paraId="472E3A6D"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53843DFD"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0745737F" w14:textId="77777777" w:rsidTr="00E4647F">
        <w:trPr>
          <w:trHeight w:val="1744"/>
        </w:trPr>
        <w:tc>
          <w:tcPr>
            <w:tcW w:w="4414" w:type="dxa"/>
          </w:tcPr>
          <w:p w14:paraId="3EE496D7" w14:textId="77777777" w:rsidR="005E3B5A" w:rsidRPr="00E66E34" w:rsidRDefault="005E3B5A" w:rsidP="00E4647F">
            <w:pPr>
              <w:pStyle w:val="TableParagraph"/>
              <w:ind w:left="0"/>
              <w:rPr>
                <w:rFonts w:ascii="Times New Roman" w:hAnsi="Times New Roman" w:cs="Times New Roman"/>
                <w:sz w:val="24"/>
                <w:szCs w:val="24"/>
              </w:rPr>
            </w:pPr>
          </w:p>
          <w:p w14:paraId="627B9975" w14:textId="77777777" w:rsidR="005E3B5A" w:rsidRPr="00E66E34" w:rsidRDefault="005E3B5A" w:rsidP="00E4647F">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80F57D7" wp14:editId="7FA9BABA">
                  <wp:extent cx="1754573" cy="38100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3ABB182A" w14:textId="77777777" w:rsidR="005E3B5A" w:rsidRPr="00E66E34" w:rsidRDefault="005E3B5A" w:rsidP="00E4647F">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369AC3FF"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6A5DE513" w14:textId="77777777" w:rsidR="005E3B5A" w:rsidRPr="00E66E34" w:rsidRDefault="005E3B5A" w:rsidP="00E4647F">
            <w:pPr>
              <w:pStyle w:val="TableParagraph"/>
              <w:ind w:left="0"/>
              <w:rPr>
                <w:rFonts w:ascii="Times New Roman" w:hAnsi="Times New Roman" w:cs="Times New Roman"/>
                <w:sz w:val="24"/>
                <w:szCs w:val="24"/>
              </w:rPr>
            </w:pPr>
          </w:p>
          <w:p w14:paraId="2F2A0922" w14:textId="77777777" w:rsidR="005E3B5A" w:rsidRPr="00B52F40" w:rsidRDefault="005E3B5A" w:rsidP="00E4647F">
            <w:pPr>
              <w:rPr>
                <w:sz w:val="24"/>
                <w:szCs w:val="24"/>
                <w:lang w:val="es-CO"/>
              </w:rPr>
            </w:pPr>
          </w:p>
          <w:p w14:paraId="7AAD2129" w14:textId="77777777" w:rsidR="005E3B5A" w:rsidRPr="00E66E34" w:rsidRDefault="005E3B5A" w:rsidP="00E4647F">
            <w:pPr>
              <w:rPr>
                <w:sz w:val="24"/>
                <w:szCs w:val="24"/>
              </w:rPr>
            </w:pPr>
            <w:r>
              <w:rPr>
                <w:noProof/>
                <w:sz w:val="24"/>
                <w:szCs w:val="24"/>
                <w:lang w:eastAsia="es-CO"/>
              </w:rPr>
              <w:drawing>
                <wp:inline distT="0" distB="0" distL="0" distR="0" wp14:anchorId="2D6D79DE" wp14:editId="5BE8FCB5">
                  <wp:extent cx="2796540" cy="1025525"/>
                  <wp:effectExtent l="0" t="0" r="381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5EDE0A7E" w14:textId="77777777" w:rsidR="005E3B5A" w:rsidRPr="00E66E34" w:rsidRDefault="005E3B5A" w:rsidP="00E4647F">
            <w:pPr>
              <w:rPr>
                <w:sz w:val="24"/>
                <w:szCs w:val="24"/>
              </w:rPr>
            </w:pPr>
          </w:p>
        </w:tc>
      </w:tr>
      <w:tr w:rsidR="005E3B5A" w:rsidRPr="00E66E34" w14:paraId="637E8954" w14:textId="77777777" w:rsidTr="00E4647F">
        <w:trPr>
          <w:trHeight w:val="1744"/>
        </w:trPr>
        <w:tc>
          <w:tcPr>
            <w:tcW w:w="4414" w:type="dxa"/>
          </w:tcPr>
          <w:p w14:paraId="0E6C7BF2" w14:textId="77777777" w:rsidR="005E3B5A" w:rsidRDefault="005E3B5A" w:rsidP="00E4647F">
            <w:pPr>
              <w:rPr>
                <w:szCs w:val="24"/>
              </w:rPr>
            </w:pPr>
          </w:p>
          <w:p w14:paraId="72DBBE37" w14:textId="77777777" w:rsidR="005E3B5A" w:rsidRDefault="005E3B5A" w:rsidP="00E4647F">
            <w:pPr>
              <w:jc w:val="center"/>
              <w:rPr>
                <w:szCs w:val="24"/>
              </w:rPr>
            </w:pPr>
            <w:r>
              <w:rPr>
                <w:noProof/>
                <w:sz w:val="24"/>
                <w:szCs w:val="24"/>
                <w:lang w:eastAsia="es-CO"/>
              </w:rPr>
              <w:drawing>
                <wp:inline distT="0" distB="0" distL="0" distR="0" wp14:anchorId="14339B66" wp14:editId="1ADD6442">
                  <wp:extent cx="2559050" cy="13017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731D32DF" w14:textId="77777777" w:rsidR="005E3B5A" w:rsidRPr="00E66E34" w:rsidRDefault="005E3B5A" w:rsidP="00E4647F">
            <w:pPr>
              <w:pStyle w:val="TableParagraph"/>
              <w:ind w:left="0"/>
              <w:rPr>
                <w:rFonts w:ascii="Times New Roman" w:hAnsi="Times New Roman" w:cs="Times New Roman"/>
                <w:sz w:val="24"/>
                <w:szCs w:val="24"/>
              </w:rPr>
            </w:pPr>
          </w:p>
        </w:tc>
        <w:tc>
          <w:tcPr>
            <w:tcW w:w="4414" w:type="dxa"/>
          </w:tcPr>
          <w:p w14:paraId="42358E9F" w14:textId="77777777" w:rsidR="005E3B5A" w:rsidRDefault="005E3B5A" w:rsidP="00E4647F">
            <w:pPr>
              <w:pStyle w:val="TableParagraph"/>
              <w:ind w:left="0"/>
              <w:rPr>
                <w:rFonts w:ascii="Times New Roman" w:hAnsi="Times New Roman" w:cs="Times New Roman"/>
                <w:sz w:val="24"/>
                <w:szCs w:val="24"/>
              </w:rPr>
            </w:pPr>
          </w:p>
          <w:p w14:paraId="1BAD3C1C" w14:textId="77777777" w:rsidR="005E3B5A" w:rsidRDefault="005E3B5A" w:rsidP="00E4647F">
            <w:pPr>
              <w:pStyle w:val="TableParagraph"/>
              <w:ind w:left="0"/>
              <w:rPr>
                <w:rFonts w:ascii="Times New Roman" w:hAnsi="Times New Roman" w:cs="Times New Roman"/>
                <w:noProof/>
                <w:sz w:val="24"/>
                <w:szCs w:val="24"/>
                <w:lang w:val="es-CO" w:eastAsia="es-CO"/>
              </w:rPr>
            </w:pPr>
          </w:p>
          <w:p w14:paraId="5FE7C98C" w14:textId="77777777" w:rsidR="005E3B5A" w:rsidRDefault="005E3B5A" w:rsidP="00E4647F">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3A5C0767" wp14:editId="7794C292">
                  <wp:extent cx="2796540" cy="957580"/>
                  <wp:effectExtent l="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5A2BF5B8" w14:textId="77777777" w:rsidR="005E3B5A" w:rsidRPr="00E66E34" w:rsidRDefault="005E3B5A" w:rsidP="00E4647F">
            <w:pPr>
              <w:pStyle w:val="TableParagraph"/>
              <w:ind w:left="0"/>
              <w:rPr>
                <w:rFonts w:ascii="Times New Roman" w:hAnsi="Times New Roman" w:cs="Times New Roman"/>
                <w:sz w:val="24"/>
                <w:szCs w:val="24"/>
              </w:rPr>
            </w:pPr>
          </w:p>
        </w:tc>
      </w:tr>
    </w:tbl>
    <w:p w14:paraId="30FB5B0D" w14:textId="77777777" w:rsidR="00AF5434" w:rsidRDefault="00AF5434" w:rsidP="005E3B5A">
      <w:pPr>
        <w:rPr>
          <w:b/>
          <w:bCs/>
        </w:rPr>
      </w:pPr>
    </w:p>
    <w:p w14:paraId="0B295975" w14:textId="77777777" w:rsidR="00AF5434" w:rsidRDefault="00AF5434" w:rsidP="00E7284A">
      <w:pPr>
        <w:jc w:val="center"/>
        <w:rPr>
          <w:b/>
          <w:bCs/>
        </w:rPr>
      </w:pPr>
    </w:p>
    <w:p w14:paraId="16B3DD7B" w14:textId="31F950F2" w:rsidR="00AF5434" w:rsidRDefault="00AF5434" w:rsidP="00AF5434">
      <w:pPr>
        <w:pBdr>
          <w:top w:val="nil"/>
          <w:left w:val="nil"/>
          <w:bottom w:val="nil"/>
          <w:right w:val="nil"/>
          <w:between w:val="nil"/>
        </w:pBdr>
        <w:jc w:val="center"/>
        <w:rPr>
          <w:b/>
          <w:bCs/>
        </w:rPr>
      </w:pPr>
    </w:p>
    <w:p w14:paraId="44A321EA" w14:textId="1C9425DA" w:rsidR="00AF5434" w:rsidRPr="00AF5434" w:rsidRDefault="00AF5434" w:rsidP="00AF5434">
      <w:pPr>
        <w:pBdr>
          <w:top w:val="nil"/>
          <w:left w:val="nil"/>
          <w:bottom w:val="nil"/>
          <w:right w:val="nil"/>
          <w:between w:val="nil"/>
        </w:pBdr>
        <w:jc w:val="center"/>
        <w:rPr>
          <w:rFonts w:ascii="Arial" w:hAnsi="Arial" w:cs="Arial"/>
          <w:b/>
          <w:bCs/>
        </w:rPr>
      </w:pPr>
      <w:r w:rsidRPr="00AF5434">
        <w:rPr>
          <w:rFonts w:ascii="Arial" w:hAnsi="Arial" w:cs="Arial"/>
          <w:b/>
          <w:bCs/>
        </w:rPr>
        <w:t xml:space="preserve">EXPOSICIÓN DE MOTIVOS </w:t>
      </w:r>
    </w:p>
    <w:p w14:paraId="7A7CDE5B" w14:textId="236B31CF" w:rsidR="00AF5434" w:rsidRPr="00AF5434" w:rsidRDefault="00AF5434" w:rsidP="00AF5434">
      <w:pPr>
        <w:pBdr>
          <w:top w:val="nil"/>
          <w:left w:val="nil"/>
          <w:bottom w:val="nil"/>
          <w:right w:val="nil"/>
          <w:between w:val="nil"/>
        </w:pBdr>
        <w:jc w:val="center"/>
        <w:rPr>
          <w:rFonts w:ascii="Arial" w:hAnsi="Arial" w:cs="Arial"/>
          <w:b/>
          <w:bCs/>
        </w:rPr>
      </w:pPr>
    </w:p>
    <w:p w14:paraId="6262A9A4" w14:textId="22ADDA9D" w:rsidR="00AF5434" w:rsidRPr="00AF5434" w:rsidRDefault="00AF5434" w:rsidP="00AF5434">
      <w:pPr>
        <w:pStyle w:val="Prrafodelista"/>
        <w:numPr>
          <w:ilvl w:val="0"/>
          <w:numId w:val="1"/>
        </w:numPr>
        <w:pBdr>
          <w:top w:val="nil"/>
          <w:left w:val="nil"/>
          <w:bottom w:val="nil"/>
          <w:right w:val="nil"/>
          <w:between w:val="nil"/>
        </w:pBdr>
        <w:rPr>
          <w:rFonts w:ascii="Arial" w:hAnsi="Arial" w:cs="Arial"/>
          <w:b/>
          <w:bCs/>
        </w:rPr>
      </w:pPr>
      <w:r w:rsidRPr="00AF5434">
        <w:rPr>
          <w:rFonts w:ascii="Arial" w:hAnsi="Arial" w:cs="Arial"/>
          <w:b/>
          <w:bCs/>
        </w:rPr>
        <w:t xml:space="preserve">Objetivo General: </w:t>
      </w:r>
    </w:p>
    <w:p w14:paraId="74AE5C30" w14:textId="77777777" w:rsidR="007B69DA" w:rsidRDefault="00AF5434" w:rsidP="00AF5434">
      <w:pPr>
        <w:pBdr>
          <w:top w:val="nil"/>
          <w:left w:val="nil"/>
          <w:bottom w:val="nil"/>
          <w:right w:val="nil"/>
          <w:between w:val="nil"/>
        </w:pBdr>
        <w:jc w:val="both"/>
        <w:rPr>
          <w:rFonts w:ascii="Arial" w:hAnsi="Arial" w:cs="Arial"/>
          <w:shd w:val="clear" w:color="auto" w:fill="FFFFFF"/>
        </w:rPr>
      </w:pPr>
      <w:r w:rsidRPr="007B69DA">
        <w:rPr>
          <w:rFonts w:ascii="Arial" w:hAnsi="Arial" w:cs="Arial"/>
          <w:bCs/>
        </w:rPr>
        <w:t xml:space="preserve">El presente Proyecto de Acto Legislativo, </w:t>
      </w:r>
      <w:r w:rsidRPr="007B69DA">
        <w:rPr>
          <w:rFonts w:ascii="Arial" w:hAnsi="Arial" w:cs="Arial"/>
          <w:shd w:val="clear" w:color="auto" w:fill="FFFFFF"/>
        </w:rPr>
        <w:t xml:space="preserve">busca reformar los artículos de la Constitución </w:t>
      </w:r>
      <w:r w:rsidR="007B69DA">
        <w:rPr>
          <w:rFonts w:ascii="Arial" w:hAnsi="Arial" w:cs="Arial"/>
          <w:shd w:val="clear" w:color="auto" w:fill="FFFFFF"/>
        </w:rPr>
        <w:t xml:space="preserve">Política </w:t>
      </w:r>
      <w:r w:rsidRPr="007B69DA">
        <w:rPr>
          <w:rFonts w:ascii="Arial" w:hAnsi="Arial" w:cs="Arial"/>
          <w:shd w:val="clear" w:color="auto" w:fill="FFFFFF"/>
        </w:rPr>
        <w:t>que regulan la elección de</w:t>
      </w:r>
      <w:r w:rsidR="007B69DA">
        <w:rPr>
          <w:rFonts w:ascii="Arial" w:hAnsi="Arial" w:cs="Arial"/>
          <w:shd w:val="clear" w:color="auto" w:fill="FFFFFF"/>
        </w:rPr>
        <w:t xml:space="preserve">l Procurador General de la Nación, </w:t>
      </w:r>
      <w:r w:rsidRPr="007B69DA">
        <w:rPr>
          <w:rFonts w:ascii="Arial" w:hAnsi="Arial" w:cs="Arial"/>
          <w:shd w:val="clear" w:color="auto" w:fill="FFFFFF"/>
        </w:rPr>
        <w:t>Contralor</w:t>
      </w:r>
      <w:r w:rsidR="007B69DA">
        <w:rPr>
          <w:rFonts w:ascii="Arial" w:hAnsi="Arial" w:cs="Arial"/>
          <w:shd w:val="clear" w:color="auto" w:fill="FFFFFF"/>
        </w:rPr>
        <w:t xml:space="preserve"> General de la República</w:t>
      </w:r>
      <w:r w:rsidRPr="007B69DA">
        <w:rPr>
          <w:rFonts w:ascii="Arial" w:hAnsi="Arial" w:cs="Arial"/>
          <w:shd w:val="clear" w:color="auto" w:fill="FFFFFF"/>
        </w:rPr>
        <w:t>, Defensor del Pueblo y Fiscal</w:t>
      </w:r>
      <w:r w:rsidR="007B69DA">
        <w:rPr>
          <w:rFonts w:ascii="Arial" w:hAnsi="Arial" w:cs="Arial"/>
          <w:shd w:val="clear" w:color="auto" w:fill="FFFFFF"/>
        </w:rPr>
        <w:t xml:space="preserve"> General de la Nación</w:t>
      </w:r>
      <w:r w:rsidRPr="007B69DA">
        <w:rPr>
          <w:rFonts w:ascii="Arial" w:hAnsi="Arial" w:cs="Arial"/>
          <w:shd w:val="clear" w:color="auto" w:fill="FFFFFF"/>
        </w:rPr>
        <w:t xml:space="preserve">, </w:t>
      </w:r>
      <w:r w:rsidR="007B69DA">
        <w:rPr>
          <w:rFonts w:ascii="Arial" w:hAnsi="Arial" w:cs="Arial"/>
          <w:shd w:val="clear" w:color="auto" w:fill="FFFFFF"/>
        </w:rPr>
        <w:t>cuya elección actualmente la realiza, el</w:t>
      </w:r>
      <w:r w:rsidRPr="007B69DA">
        <w:rPr>
          <w:rFonts w:ascii="Arial" w:hAnsi="Arial" w:cs="Arial"/>
          <w:shd w:val="clear" w:color="auto" w:fill="FFFFFF"/>
        </w:rPr>
        <w:t xml:space="preserve"> Senado, el Congreso en Pleno, la Cámara de Representantes y la Corte Suprema de Justicia, respectivamente. </w:t>
      </w:r>
    </w:p>
    <w:p w14:paraId="7DAFE073" w14:textId="77777777" w:rsidR="007B69DA" w:rsidRDefault="007B69DA" w:rsidP="00AF5434">
      <w:pPr>
        <w:pBdr>
          <w:top w:val="nil"/>
          <w:left w:val="nil"/>
          <w:bottom w:val="nil"/>
          <w:right w:val="nil"/>
          <w:between w:val="nil"/>
        </w:pBdr>
        <w:jc w:val="both"/>
        <w:rPr>
          <w:rFonts w:ascii="Arial" w:hAnsi="Arial" w:cs="Arial"/>
          <w:shd w:val="clear" w:color="auto" w:fill="FFFFFF"/>
        </w:rPr>
      </w:pPr>
      <w:r>
        <w:rPr>
          <w:rFonts w:ascii="Arial" w:hAnsi="Arial" w:cs="Arial"/>
          <w:shd w:val="clear" w:color="auto" w:fill="FFFFFF"/>
        </w:rPr>
        <w:t>Se ha evidenciado que existe</w:t>
      </w:r>
      <w:r w:rsidR="00AF5434" w:rsidRPr="007B69DA">
        <w:rPr>
          <w:rFonts w:ascii="Arial" w:hAnsi="Arial" w:cs="Arial"/>
          <w:shd w:val="clear" w:color="auto" w:fill="FFFFFF"/>
        </w:rPr>
        <w:t xml:space="preserve"> una crisis generalizada de los órganos de control, </w:t>
      </w:r>
      <w:r>
        <w:rPr>
          <w:rFonts w:ascii="Arial" w:hAnsi="Arial" w:cs="Arial"/>
          <w:shd w:val="clear" w:color="auto" w:fill="FFFFFF"/>
        </w:rPr>
        <w:t>los cuales no cumplen con el cumplimiento de sus</w:t>
      </w:r>
      <w:r w:rsidR="00AF5434" w:rsidRPr="007B69DA">
        <w:rPr>
          <w:rFonts w:ascii="Arial" w:hAnsi="Arial" w:cs="Arial"/>
          <w:shd w:val="clear" w:color="auto" w:fill="FFFFFF"/>
        </w:rPr>
        <w:t xml:space="preserve"> funciones constitucionales y legales, lo que ha distorsionado el sistema</w:t>
      </w:r>
      <w:r>
        <w:rPr>
          <w:rFonts w:ascii="Arial" w:hAnsi="Arial" w:cs="Arial"/>
          <w:shd w:val="clear" w:color="auto" w:fill="FFFFFF"/>
        </w:rPr>
        <w:t xml:space="preserve"> de división de poderes, </w:t>
      </w:r>
      <w:r w:rsidR="00AF5434" w:rsidRPr="007B69DA">
        <w:rPr>
          <w:rFonts w:ascii="Arial" w:hAnsi="Arial" w:cs="Arial"/>
          <w:shd w:val="clear" w:color="auto" w:fill="FFFFFF"/>
        </w:rPr>
        <w:t>pesos y contrapes</w:t>
      </w:r>
      <w:r>
        <w:rPr>
          <w:rFonts w:ascii="Arial" w:hAnsi="Arial" w:cs="Arial"/>
          <w:shd w:val="clear" w:color="auto" w:fill="FFFFFF"/>
        </w:rPr>
        <w:t>os, sustento fundamental del Estado de D</w:t>
      </w:r>
      <w:r w:rsidR="00AF5434" w:rsidRPr="007B69DA">
        <w:rPr>
          <w:rFonts w:ascii="Arial" w:hAnsi="Arial" w:cs="Arial"/>
          <w:shd w:val="clear" w:color="auto" w:fill="FFFFFF"/>
        </w:rPr>
        <w:t xml:space="preserve">erecho moderno. </w:t>
      </w:r>
    </w:p>
    <w:p w14:paraId="638668AC" w14:textId="13A3BCCB" w:rsidR="00AF5434" w:rsidRDefault="007B69DA" w:rsidP="00AF5434">
      <w:pPr>
        <w:pBdr>
          <w:top w:val="nil"/>
          <w:left w:val="nil"/>
          <w:bottom w:val="nil"/>
          <w:right w:val="nil"/>
          <w:between w:val="nil"/>
        </w:pBdr>
        <w:jc w:val="both"/>
        <w:rPr>
          <w:rFonts w:ascii="Arial" w:hAnsi="Arial" w:cs="Arial"/>
          <w:shd w:val="clear" w:color="auto" w:fill="FFFFFF"/>
        </w:rPr>
      </w:pPr>
      <w:r>
        <w:rPr>
          <w:rFonts w:ascii="Arial" w:hAnsi="Arial" w:cs="Arial"/>
          <w:shd w:val="clear" w:color="auto" w:fill="FFFFFF"/>
        </w:rPr>
        <w:t>Por lo anterior, p</w:t>
      </w:r>
      <w:r w:rsidR="00AF5434" w:rsidRPr="007B69DA">
        <w:rPr>
          <w:rFonts w:ascii="Arial" w:hAnsi="Arial" w:cs="Arial"/>
          <w:shd w:val="clear" w:color="auto" w:fill="FFFFFF"/>
        </w:rPr>
        <w:t xml:space="preserve">roponemos cualificar el proceso de selección, tanto para que lleguen las personas más preparadas, como para contribuir a la despolitización de esos cargos. </w:t>
      </w:r>
      <w:r>
        <w:rPr>
          <w:rFonts w:ascii="Arial" w:hAnsi="Arial" w:cs="Arial"/>
          <w:shd w:val="clear" w:color="auto" w:fill="FFFFFF"/>
        </w:rPr>
        <w:t xml:space="preserve">El proyecto consta de </w:t>
      </w:r>
      <w:r w:rsidR="00AF5434" w:rsidRPr="007B69DA">
        <w:rPr>
          <w:rFonts w:ascii="Arial" w:hAnsi="Arial" w:cs="Arial"/>
          <w:shd w:val="clear" w:color="auto" w:fill="FFFFFF"/>
        </w:rPr>
        <w:t>11 artículos, incluida la vigencia.</w:t>
      </w:r>
    </w:p>
    <w:p w14:paraId="0B8E7A10" w14:textId="43372740" w:rsidR="007B69DA" w:rsidRPr="007B69DA" w:rsidRDefault="007B69DA" w:rsidP="00AF5434">
      <w:pPr>
        <w:pBdr>
          <w:top w:val="nil"/>
          <w:left w:val="nil"/>
          <w:bottom w:val="nil"/>
          <w:right w:val="nil"/>
          <w:between w:val="nil"/>
        </w:pBdr>
        <w:jc w:val="both"/>
        <w:rPr>
          <w:rFonts w:ascii="Arial" w:hAnsi="Arial" w:cs="Arial"/>
          <w:shd w:val="clear" w:color="auto" w:fill="FFFFFF"/>
        </w:rPr>
      </w:pPr>
      <w:r>
        <w:rPr>
          <w:rFonts w:ascii="Arial" w:hAnsi="Arial" w:cs="Arial"/>
          <w:shd w:val="clear" w:color="auto" w:fill="FFFFFF"/>
        </w:rPr>
        <w:t xml:space="preserve">Con el presente Proyecto de Acto Legislativo, </w:t>
      </w:r>
      <w:r w:rsidR="00023681">
        <w:rPr>
          <w:rFonts w:ascii="Arial" w:hAnsi="Arial" w:cs="Arial"/>
          <w:shd w:val="clear" w:color="auto" w:fill="FFFFFF"/>
        </w:rPr>
        <w:t xml:space="preserve">se busca evitar el clientelismo, pago de favores por la elección del funcionario a esta dignidad, la cual debe ser de méritos como criterio básico para la escogencia del mejor funcionario acorde a los fines de la entidad y así permitir a los participantes, tener igualdad de condiciones en la participación y a la entidad del mejor profesional que se postule. </w:t>
      </w:r>
    </w:p>
    <w:p w14:paraId="46C13961" w14:textId="0DEC55E3" w:rsidR="00AF5434" w:rsidRDefault="00023681" w:rsidP="00023681">
      <w:pPr>
        <w:pStyle w:val="Prrafodelista"/>
        <w:numPr>
          <w:ilvl w:val="0"/>
          <w:numId w:val="1"/>
        </w:numPr>
        <w:pBdr>
          <w:top w:val="nil"/>
          <w:left w:val="nil"/>
          <w:bottom w:val="nil"/>
          <w:right w:val="nil"/>
          <w:between w:val="nil"/>
        </w:pBdr>
        <w:jc w:val="both"/>
        <w:rPr>
          <w:rFonts w:ascii="Arial" w:hAnsi="Arial" w:cs="Arial"/>
          <w:b/>
          <w:bCs/>
        </w:rPr>
      </w:pPr>
      <w:r>
        <w:rPr>
          <w:rFonts w:ascii="Arial" w:hAnsi="Arial" w:cs="Arial"/>
          <w:b/>
          <w:bCs/>
        </w:rPr>
        <w:lastRenderedPageBreak/>
        <w:t xml:space="preserve">Importancia del Proyecto: </w:t>
      </w:r>
    </w:p>
    <w:p w14:paraId="3F5D21C9" w14:textId="3ACC5D51" w:rsidR="00023681" w:rsidRDefault="00023681" w:rsidP="00023681">
      <w:pPr>
        <w:pBdr>
          <w:top w:val="nil"/>
          <w:left w:val="nil"/>
          <w:bottom w:val="nil"/>
          <w:right w:val="nil"/>
          <w:between w:val="nil"/>
        </w:pBdr>
        <w:jc w:val="both"/>
        <w:rPr>
          <w:rFonts w:ascii="Arial" w:hAnsi="Arial" w:cs="Arial"/>
          <w:bCs/>
        </w:rPr>
      </w:pPr>
      <w:r>
        <w:rPr>
          <w:rFonts w:ascii="Arial" w:hAnsi="Arial" w:cs="Arial"/>
          <w:bCs/>
        </w:rPr>
        <w:t xml:space="preserve">La meritocracia es importante por cuanto tiene como base fundamental la profesionalización de quienes desarrollan sus funciones en la Administración Pública, logrando con ello la transparencia y calidad en la atención de los ciudadanos. </w:t>
      </w:r>
    </w:p>
    <w:p w14:paraId="01C8B6ED" w14:textId="77777777" w:rsidR="005D1526" w:rsidRDefault="005D1526" w:rsidP="005D1526">
      <w:pPr>
        <w:pBdr>
          <w:top w:val="nil"/>
          <w:left w:val="nil"/>
          <w:bottom w:val="nil"/>
          <w:right w:val="nil"/>
          <w:between w:val="nil"/>
        </w:pBdr>
        <w:jc w:val="both"/>
        <w:rPr>
          <w:rFonts w:ascii="Arial" w:hAnsi="Arial" w:cs="Arial"/>
        </w:rPr>
      </w:pPr>
      <w:r>
        <w:rPr>
          <w:rFonts w:ascii="Arial" w:hAnsi="Arial" w:cs="Arial"/>
        </w:rPr>
        <w:t xml:space="preserve">Actualmente en Colombia existe la </w:t>
      </w:r>
      <w:r w:rsidRPr="005D1526">
        <w:rPr>
          <w:rFonts w:ascii="Arial" w:hAnsi="Arial" w:cs="Arial"/>
        </w:rPr>
        <w:t xml:space="preserve">meritocracia </w:t>
      </w:r>
      <w:r>
        <w:rPr>
          <w:rFonts w:ascii="Arial" w:hAnsi="Arial" w:cs="Arial"/>
        </w:rPr>
        <w:t xml:space="preserve">como un modelo </w:t>
      </w:r>
      <w:r w:rsidRPr="005D1526">
        <w:rPr>
          <w:rFonts w:ascii="Arial" w:hAnsi="Arial" w:cs="Arial"/>
        </w:rPr>
        <w:t xml:space="preserve">que considera varios tipos de carrera </w:t>
      </w:r>
      <w:r>
        <w:rPr>
          <w:rFonts w:ascii="Arial" w:hAnsi="Arial" w:cs="Arial"/>
        </w:rPr>
        <w:t xml:space="preserve">administrativa: </w:t>
      </w:r>
    </w:p>
    <w:p w14:paraId="1CF12399" w14:textId="77777777" w:rsidR="00A2152D" w:rsidRDefault="005D1526" w:rsidP="005D1526">
      <w:pPr>
        <w:pBdr>
          <w:top w:val="nil"/>
          <w:left w:val="nil"/>
          <w:bottom w:val="nil"/>
          <w:right w:val="nil"/>
          <w:between w:val="nil"/>
        </w:pBdr>
        <w:jc w:val="both"/>
        <w:rPr>
          <w:rFonts w:ascii="Arial" w:hAnsi="Arial" w:cs="Arial"/>
          <w:i/>
        </w:rPr>
      </w:pPr>
      <w:r>
        <w:rPr>
          <w:rFonts w:ascii="Arial" w:hAnsi="Arial" w:cs="Arial"/>
        </w:rPr>
        <w:t>“</w:t>
      </w:r>
      <w:r w:rsidRPr="005D1526">
        <w:rPr>
          <w:rFonts w:ascii="Arial" w:hAnsi="Arial" w:cs="Arial"/>
          <w:i/>
        </w:rPr>
        <w:t xml:space="preserve">En primer lugar, está el sistema general de carrera para todos los cargos de planta del nivel nacional, departamental, distrital y municipal; en segundo lugar, están los sistemas de carrera específicos para ciertos organismos del Ejecutivo (DIAN, DAPRE, INPEC, </w:t>
      </w:r>
    </w:p>
    <w:p w14:paraId="21D21DEE" w14:textId="77777777" w:rsidR="00A2152D" w:rsidRDefault="00A2152D" w:rsidP="005D1526">
      <w:pPr>
        <w:pBdr>
          <w:top w:val="nil"/>
          <w:left w:val="nil"/>
          <w:bottom w:val="nil"/>
          <w:right w:val="nil"/>
          <w:between w:val="nil"/>
        </w:pBdr>
        <w:jc w:val="both"/>
        <w:rPr>
          <w:rFonts w:ascii="Arial" w:hAnsi="Arial" w:cs="Arial"/>
          <w:i/>
        </w:rPr>
      </w:pPr>
    </w:p>
    <w:p w14:paraId="7A934F9D" w14:textId="77777777" w:rsidR="00A2152D" w:rsidRDefault="00A2152D" w:rsidP="005D1526">
      <w:pPr>
        <w:pBdr>
          <w:top w:val="nil"/>
          <w:left w:val="nil"/>
          <w:bottom w:val="nil"/>
          <w:right w:val="nil"/>
          <w:between w:val="nil"/>
        </w:pBdr>
        <w:jc w:val="both"/>
        <w:rPr>
          <w:rFonts w:ascii="Arial" w:hAnsi="Arial" w:cs="Arial"/>
          <w:i/>
        </w:rPr>
      </w:pPr>
    </w:p>
    <w:p w14:paraId="4D24C4D7" w14:textId="14D2EB23" w:rsidR="005D1526" w:rsidRDefault="005D1526" w:rsidP="005D1526">
      <w:pPr>
        <w:pBdr>
          <w:top w:val="nil"/>
          <w:left w:val="nil"/>
          <w:bottom w:val="nil"/>
          <w:right w:val="nil"/>
          <w:between w:val="nil"/>
        </w:pBdr>
        <w:jc w:val="both"/>
        <w:rPr>
          <w:rFonts w:ascii="Arial" w:hAnsi="Arial" w:cs="Arial"/>
        </w:rPr>
      </w:pPr>
      <w:r w:rsidRPr="005D1526">
        <w:rPr>
          <w:rFonts w:ascii="Arial" w:hAnsi="Arial" w:cs="Arial"/>
          <w:i/>
        </w:rPr>
        <w:t>Contralorías); en tercer lugar, los sistemas especiales de carrera de la Rama Judicial, la Rama Legislativa, los órganos de control (Ministerio Público y Contraloría) y la Fiscalía</w:t>
      </w:r>
      <w:r>
        <w:rPr>
          <w:rFonts w:ascii="Arial" w:hAnsi="Arial" w:cs="Arial"/>
        </w:rPr>
        <w:t>”</w:t>
      </w:r>
      <w:r w:rsidRPr="005D1526">
        <w:rPr>
          <w:rFonts w:ascii="Arial" w:hAnsi="Arial" w:cs="Arial"/>
        </w:rPr>
        <w:t>.</w:t>
      </w:r>
      <w:r>
        <w:rPr>
          <w:rStyle w:val="Refdenotaalpie"/>
          <w:rFonts w:ascii="Arial" w:hAnsi="Arial" w:cs="Arial"/>
        </w:rPr>
        <w:footnoteReference w:id="1"/>
      </w:r>
    </w:p>
    <w:p w14:paraId="4AC30D4F" w14:textId="772E52FC" w:rsidR="005D1526" w:rsidRDefault="005D1526" w:rsidP="00840D1A">
      <w:pPr>
        <w:pBdr>
          <w:top w:val="nil"/>
          <w:left w:val="nil"/>
          <w:bottom w:val="nil"/>
          <w:right w:val="nil"/>
          <w:between w:val="nil"/>
        </w:pBdr>
        <w:jc w:val="both"/>
        <w:rPr>
          <w:rFonts w:ascii="Arial" w:hAnsi="Arial" w:cs="Arial"/>
        </w:rPr>
      </w:pPr>
      <w:r>
        <w:rPr>
          <w:rFonts w:ascii="Arial" w:hAnsi="Arial" w:cs="Arial"/>
        </w:rPr>
        <w:t xml:space="preserve">Explicado lo anterior, se observa que la forma en como actualmente se efectúa la elección de dichos funcionarios, </w:t>
      </w:r>
      <w:r w:rsidR="00840D1A">
        <w:rPr>
          <w:rFonts w:ascii="Arial" w:hAnsi="Arial" w:cs="Arial"/>
        </w:rPr>
        <w:t>genera que</w:t>
      </w:r>
      <w:r>
        <w:rPr>
          <w:rFonts w:ascii="Arial" w:hAnsi="Arial" w:cs="Arial"/>
        </w:rPr>
        <w:t xml:space="preserve"> se presente: </w:t>
      </w:r>
      <w:r w:rsidRPr="005D1526">
        <w:rPr>
          <w:rFonts w:ascii="Arial" w:hAnsi="Arial" w:cs="Arial"/>
        </w:rPr>
        <w:t xml:space="preserve"> crisis de los mercados, la homogenización, la baja eficacia </w:t>
      </w:r>
      <w:r>
        <w:rPr>
          <w:rFonts w:ascii="Arial" w:hAnsi="Arial" w:cs="Arial"/>
        </w:rPr>
        <w:t xml:space="preserve">de las funciones del órgano de control </w:t>
      </w:r>
      <w:r w:rsidR="00840D1A">
        <w:rPr>
          <w:rFonts w:ascii="Arial" w:hAnsi="Arial" w:cs="Arial"/>
        </w:rPr>
        <w:t>y la permanente</w:t>
      </w:r>
      <w:r w:rsidRPr="005D1526">
        <w:rPr>
          <w:rFonts w:ascii="Arial" w:hAnsi="Arial" w:cs="Arial"/>
        </w:rPr>
        <w:t xml:space="preserve"> corrupción (puertas giratorias), </w:t>
      </w:r>
      <w:r w:rsidR="00840D1A">
        <w:rPr>
          <w:rFonts w:ascii="Arial" w:hAnsi="Arial" w:cs="Arial"/>
        </w:rPr>
        <w:t>lo que conlleva a reformular</w:t>
      </w:r>
      <w:r w:rsidRPr="005D1526">
        <w:rPr>
          <w:rFonts w:ascii="Arial" w:hAnsi="Arial" w:cs="Arial"/>
        </w:rPr>
        <w:t xml:space="preserve"> </w:t>
      </w:r>
      <w:r w:rsidR="00840D1A">
        <w:rPr>
          <w:rFonts w:ascii="Arial" w:hAnsi="Arial" w:cs="Arial"/>
        </w:rPr>
        <w:t>la forma de elegir al máximo funcionario de la institución pública</w:t>
      </w:r>
      <w:r w:rsidRPr="005D1526">
        <w:rPr>
          <w:rFonts w:ascii="Arial" w:hAnsi="Arial" w:cs="Arial"/>
        </w:rPr>
        <w:t xml:space="preserve">, </w:t>
      </w:r>
      <w:r w:rsidR="00840D1A">
        <w:rPr>
          <w:rFonts w:ascii="Arial" w:hAnsi="Arial" w:cs="Arial"/>
        </w:rPr>
        <w:t xml:space="preserve">dando lugar a una propuesta que formule una nueva manera de elegir a través del mérito que garantice el respeto, la transparencia por lo </w:t>
      </w:r>
      <w:r w:rsidRPr="005D1526">
        <w:rPr>
          <w:rFonts w:ascii="Arial" w:hAnsi="Arial" w:cs="Arial"/>
        </w:rPr>
        <w:t xml:space="preserve"> </w:t>
      </w:r>
      <w:r w:rsidR="00840D1A">
        <w:rPr>
          <w:rFonts w:ascii="Arial" w:hAnsi="Arial" w:cs="Arial"/>
        </w:rPr>
        <w:t>regulado en las diferentes normatividades</w:t>
      </w:r>
      <w:r w:rsidRPr="005D1526">
        <w:rPr>
          <w:rFonts w:ascii="Arial" w:hAnsi="Arial" w:cs="Arial"/>
        </w:rPr>
        <w:t>, lucha contra corrupción, rendició</w:t>
      </w:r>
      <w:r w:rsidR="00840D1A">
        <w:rPr>
          <w:rFonts w:ascii="Arial" w:hAnsi="Arial" w:cs="Arial"/>
        </w:rPr>
        <w:t xml:space="preserve">n de cuentas, control ciudadano, profesionalización de la función pública </w:t>
      </w:r>
      <w:r w:rsidRPr="005D1526">
        <w:rPr>
          <w:rFonts w:ascii="Arial" w:hAnsi="Arial" w:cs="Arial"/>
        </w:rPr>
        <w:t>(principios: igualdad, mérito, desempeño, capacidad, eficacia y efectividad, transparencia, imparcialidad y legalidad)</w:t>
      </w:r>
      <w:r w:rsidR="00840D1A">
        <w:rPr>
          <w:rFonts w:ascii="Arial" w:hAnsi="Arial" w:cs="Arial"/>
        </w:rPr>
        <w:t>.</w:t>
      </w:r>
    </w:p>
    <w:p w14:paraId="43B23269" w14:textId="175B364E" w:rsidR="00023681" w:rsidRPr="00023681" w:rsidRDefault="00840D1A" w:rsidP="00023681">
      <w:pPr>
        <w:pBdr>
          <w:top w:val="nil"/>
          <w:left w:val="nil"/>
          <w:bottom w:val="nil"/>
          <w:right w:val="nil"/>
          <w:between w:val="nil"/>
        </w:pBdr>
        <w:jc w:val="both"/>
        <w:rPr>
          <w:rFonts w:ascii="Arial" w:hAnsi="Arial" w:cs="Arial"/>
          <w:bCs/>
        </w:rPr>
      </w:pPr>
      <w:r>
        <w:rPr>
          <w:rFonts w:ascii="Arial" w:hAnsi="Arial" w:cs="Arial"/>
        </w:rPr>
        <w:t xml:space="preserve">Nos permitimos, a continuación, presentar el articulado en su estado actual, la reforma que se propone a través del presente Proyecto de Acto Legislativo y la explicación de la modificación propuesta: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2596"/>
      </w:tblGrid>
      <w:tr w:rsidR="00F858EA" w14:paraId="36B8FEC4" w14:textId="77777777" w:rsidTr="00B15724">
        <w:tc>
          <w:tcPr>
            <w:tcW w:w="3114" w:type="dxa"/>
          </w:tcPr>
          <w:p w14:paraId="0BB427CB" w14:textId="77777777" w:rsidR="00F858EA" w:rsidRDefault="00F858EA" w:rsidP="000D26F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CONSTITUCIÓN POLÍTICA</w:t>
            </w:r>
          </w:p>
        </w:tc>
        <w:tc>
          <w:tcPr>
            <w:tcW w:w="3118" w:type="dxa"/>
          </w:tcPr>
          <w:p w14:paraId="196741E8" w14:textId="77777777" w:rsidR="00F858EA" w:rsidRDefault="00F858EA" w:rsidP="000D26F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ACTO LEGISLATIVO</w:t>
            </w:r>
          </w:p>
        </w:tc>
        <w:tc>
          <w:tcPr>
            <w:tcW w:w="2596" w:type="dxa"/>
          </w:tcPr>
          <w:p w14:paraId="29582CBC" w14:textId="77777777" w:rsidR="00F858EA" w:rsidRDefault="00F858EA" w:rsidP="000D26FB">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MODIFICACIÓN</w:t>
            </w:r>
          </w:p>
        </w:tc>
      </w:tr>
      <w:tr w:rsidR="00F858EA" w14:paraId="582857DD" w14:textId="77777777" w:rsidTr="00B15724">
        <w:tc>
          <w:tcPr>
            <w:tcW w:w="3114" w:type="dxa"/>
          </w:tcPr>
          <w:p w14:paraId="72127034" w14:textId="77777777" w:rsidR="00F858EA" w:rsidRDefault="00F858EA" w:rsidP="00B15724">
            <w:pPr>
              <w:jc w:val="both"/>
              <w:rPr>
                <w:rFonts w:ascii="Arial" w:hAnsi="Arial" w:cs="Arial"/>
              </w:rPr>
            </w:pPr>
            <w:r w:rsidRPr="004324F5">
              <w:rPr>
                <w:rFonts w:ascii="Arial" w:hAnsi="Arial" w:cs="Arial"/>
                <w:b/>
                <w:bCs/>
              </w:rPr>
              <w:t>ARTICULO 126.</w:t>
            </w:r>
            <w:r w:rsidRPr="004324F5">
              <w:rPr>
                <w:rFonts w:ascii="Arial" w:hAnsi="Arial" w:cs="Arial"/>
              </w:rPr>
              <w:t xml:space="preserve"> Los servidores públicos no podrán en ejercicio de sus funciones, nombrar, postular, ni contratar con personas con las cuales tengan parentesco hasta el cuarto grado de consanguinidad, segundo de afinidad, primero civil, o con </w:t>
            </w:r>
            <w:r w:rsidRPr="004324F5">
              <w:rPr>
                <w:rFonts w:ascii="Arial" w:hAnsi="Arial" w:cs="Arial"/>
              </w:rPr>
              <w:lastRenderedPageBreak/>
              <w:t>quien estén ligados por matrimonio o unión permanente.</w:t>
            </w:r>
          </w:p>
          <w:p w14:paraId="48677446" w14:textId="77777777" w:rsidR="00F858EA" w:rsidRPr="004324F5" w:rsidRDefault="00F858EA" w:rsidP="000D26FB">
            <w:pPr>
              <w:rPr>
                <w:rFonts w:ascii="Arial" w:hAnsi="Arial" w:cs="Arial"/>
              </w:rPr>
            </w:pPr>
          </w:p>
          <w:p w14:paraId="43E48529" w14:textId="77777777" w:rsidR="00F858EA" w:rsidRDefault="00F858EA" w:rsidP="000D26FB">
            <w:pPr>
              <w:rPr>
                <w:rFonts w:ascii="Arial" w:hAnsi="Arial" w:cs="Arial"/>
              </w:rPr>
            </w:pPr>
            <w:r w:rsidRPr="004324F5">
              <w:rPr>
                <w:rFonts w:ascii="Arial" w:hAnsi="Arial" w:cs="Arial"/>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30D546AB" w14:textId="77777777" w:rsidR="00F858EA" w:rsidRPr="004324F5" w:rsidRDefault="00F858EA" w:rsidP="000D26FB">
            <w:pPr>
              <w:rPr>
                <w:rFonts w:ascii="Arial" w:hAnsi="Arial" w:cs="Arial"/>
              </w:rPr>
            </w:pPr>
          </w:p>
          <w:p w14:paraId="0104E09F" w14:textId="77777777" w:rsidR="00F858EA" w:rsidRDefault="00F858EA" w:rsidP="000D26FB">
            <w:pPr>
              <w:rPr>
                <w:rFonts w:ascii="Arial" w:hAnsi="Arial" w:cs="Arial"/>
              </w:rPr>
            </w:pPr>
            <w:r w:rsidRPr="004324F5">
              <w:rPr>
                <w:rFonts w:ascii="Arial" w:hAnsi="Arial" w:cs="Arial"/>
              </w:rPr>
              <w:t>Se exceptúan de lo previsto en este artículo los nombramientos que se hagan en aplicación de las normas vigentes sobre ingreso o ascenso por méritos en cargos de carrera.</w:t>
            </w:r>
          </w:p>
          <w:p w14:paraId="3329E6B7" w14:textId="77777777" w:rsidR="00F858EA" w:rsidRPr="004324F5" w:rsidRDefault="00F858EA" w:rsidP="000D26FB">
            <w:pPr>
              <w:rPr>
                <w:rFonts w:ascii="Arial" w:hAnsi="Arial" w:cs="Arial"/>
              </w:rPr>
            </w:pPr>
          </w:p>
          <w:p w14:paraId="6984C1BC" w14:textId="77777777" w:rsidR="00F858EA" w:rsidRDefault="00F858EA" w:rsidP="000D26FB">
            <w:pPr>
              <w:rPr>
                <w:rFonts w:ascii="Arial" w:hAnsi="Arial" w:cs="Arial"/>
              </w:rPr>
            </w:pPr>
            <w:r w:rsidRPr="004324F5">
              <w:rPr>
                <w:rFonts w:ascii="Arial" w:hAnsi="Arial" w:cs="Arial"/>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25094B0A" w14:textId="77777777" w:rsidR="00F858EA" w:rsidRDefault="00F858EA" w:rsidP="000D26FB">
            <w:pPr>
              <w:rPr>
                <w:rFonts w:ascii="Arial" w:hAnsi="Arial" w:cs="Arial"/>
              </w:rPr>
            </w:pPr>
          </w:p>
          <w:p w14:paraId="6631A815" w14:textId="5655B3FF" w:rsidR="00F858EA" w:rsidRDefault="00F858EA" w:rsidP="000C3C56">
            <w:pPr>
              <w:jc w:val="both"/>
              <w:rPr>
                <w:rFonts w:ascii="Arial" w:hAnsi="Arial" w:cs="Arial"/>
              </w:rPr>
            </w:pPr>
            <w:proofErr w:type="spellStart"/>
            <w:r w:rsidRPr="004324F5">
              <w:rPr>
                <w:rFonts w:ascii="Arial" w:hAnsi="Arial" w:cs="Arial"/>
              </w:rPr>
              <w:lastRenderedPageBreak/>
              <w:t>uien</w:t>
            </w:r>
            <w:proofErr w:type="spellEnd"/>
            <w:r w:rsidRPr="004324F5">
              <w:rPr>
                <w:rFonts w:ascii="Arial" w:hAnsi="Arial" w:cs="Arial"/>
              </w:rPr>
              <w:t xml:space="preserve">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1A0A17F4" w14:textId="77777777" w:rsidR="00F858EA" w:rsidRPr="004324F5" w:rsidRDefault="00F858EA" w:rsidP="000D26FB">
            <w:pPr>
              <w:rPr>
                <w:rFonts w:ascii="Arial" w:hAnsi="Arial" w:cs="Arial"/>
              </w:rPr>
            </w:pPr>
          </w:p>
          <w:p w14:paraId="1045BBD1" w14:textId="77777777" w:rsidR="00F858EA" w:rsidRPr="004324F5" w:rsidRDefault="00F858EA" w:rsidP="00B15724">
            <w:pPr>
              <w:jc w:val="both"/>
              <w:rPr>
                <w:rFonts w:ascii="Arial" w:hAnsi="Arial" w:cs="Arial"/>
              </w:rPr>
            </w:pPr>
            <w:r w:rsidRPr="004324F5">
              <w:rPr>
                <w:rFonts w:ascii="Arial" w:hAnsi="Arial" w:cs="Arial"/>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5E430209" w14:textId="77777777" w:rsidR="00F858EA" w:rsidRDefault="00F858EA" w:rsidP="000D26FB">
            <w:pPr>
              <w:pBdr>
                <w:top w:val="nil"/>
                <w:left w:val="nil"/>
                <w:bottom w:val="nil"/>
                <w:right w:val="nil"/>
                <w:between w:val="nil"/>
              </w:pBdr>
              <w:rPr>
                <w:rFonts w:ascii="Arial" w:eastAsia="Arial" w:hAnsi="Arial" w:cs="Arial"/>
                <w:b/>
                <w:color w:val="000000"/>
              </w:rPr>
            </w:pPr>
          </w:p>
        </w:tc>
        <w:tc>
          <w:tcPr>
            <w:tcW w:w="3118" w:type="dxa"/>
          </w:tcPr>
          <w:p w14:paraId="4BB20D8D" w14:textId="77777777" w:rsidR="00F858EA" w:rsidRDefault="00F858EA" w:rsidP="00B15724">
            <w:pPr>
              <w:jc w:val="both"/>
              <w:rPr>
                <w:rFonts w:ascii="Arial" w:hAnsi="Arial" w:cs="Arial"/>
              </w:rPr>
            </w:pPr>
            <w:r w:rsidRPr="005F66E0">
              <w:rPr>
                <w:rFonts w:ascii="Arial" w:hAnsi="Arial" w:cs="Arial"/>
                <w:b/>
                <w:bCs/>
              </w:rPr>
              <w:lastRenderedPageBreak/>
              <w:t>ART</w:t>
            </w:r>
            <w:r>
              <w:rPr>
                <w:rFonts w:ascii="Arial" w:hAnsi="Arial" w:cs="Arial"/>
                <w:b/>
                <w:bCs/>
              </w:rPr>
              <w:t>Í</w:t>
            </w:r>
            <w:r w:rsidRPr="005F66E0">
              <w:rPr>
                <w:rFonts w:ascii="Arial" w:hAnsi="Arial" w:cs="Arial"/>
                <w:b/>
                <w:bCs/>
              </w:rPr>
              <w:t>CULO 126.</w:t>
            </w:r>
            <w:r w:rsidRPr="005F66E0">
              <w:rPr>
                <w:rFonts w:ascii="Arial" w:hAnsi="Arial" w:cs="Arial"/>
                <w:bCs/>
              </w:rPr>
              <w:t> </w:t>
            </w:r>
            <w:r w:rsidRPr="005F66E0">
              <w:rPr>
                <w:rFonts w:ascii="Arial" w:hAnsi="Arial" w:cs="Arial"/>
              </w:rPr>
              <w:t xml:space="preserve">Los servidores públicos no podrán en ejercicio de sus funciones, nombrar, postular, ni contratar con personas con las cuales tengan parentesco hasta el cuarto grado de consanguinidad, segundo de afinidad, primero civil, o con </w:t>
            </w:r>
            <w:r w:rsidRPr="005F66E0">
              <w:rPr>
                <w:rFonts w:ascii="Arial" w:hAnsi="Arial" w:cs="Arial"/>
              </w:rPr>
              <w:lastRenderedPageBreak/>
              <w:t>quien estén ligados por matrimonio o unión permanente.</w:t>
            </w:r>
          </w:p>
          <w:p w14:paraId="08BEC4D9" w14:textId="77777777" w:rsidR="00F858EA" w:rsidRPr="005F66E0" w:rsidRDefault="00F858EA" w:rsidP="000D26FB">
            <w:pPr>
              <w:rPr>
                <w:rFonts w:ascii="Arial" w:hAnsi="Arial" w:cs="Arial"/>
              </w:rPr>
            </w:pPr>
          </w:p>
          <w:p w14:paraId="19927E85" w14:textId="77777777" w:rsidR="00F858EA" w:rsidRDefault="00F858EA" w:rsidP="000D26FB">
            <w:pPr>
              <w:rPr>
                <w:rFonts w:ascii="Arial" w:hAnsi="Arial" w:cs="Arial"/>
              </w:rPr>
            </w:pPr>
            <w:r w:rsidRPr="005F66E0">
              <w:rPr>
                <w:rFonts w:ascii="Arial" w:hAnsi="Arial" w:cs="Arial"/>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240C64F2" w14:textId="77777777" w:rsidR="00F858EA" w:rsidRPr="005F66E0" w:rsidRDefault="00F858EA" w:rsidP="000D26FB">
            <w:pPr>
              <w:rPr>
                <w:rFonts w:ascii="Arial" w:hAnsi="Arial" w:cs="Arial"/>
              </w:rPr>
            </w:pPr>
          </w:p>
          <w:p w14:paraId="0A896D56" w14:textId="77777777" w:rsidR="00F858EA" w:rsidRDefault="00F858EA" w:rsidP="000D26FB">
            <w:pPr>
              <w:rPr>
                <w:rFonts w:ascii="Arial" w:hAnsi="Arial" w:cs="Arial"/>
              </w:rPr>
            </w:pPr>
            <w:r w:rsidRPr="005F66E0">
              <w:rPr>
                <w:rFonts w:ascii="Arial" w:hAnsi="Arial" w:cs="Arial"/>
              </w:rPr>
              <w:t>Se exceptúan de lo previsto en este artículo los nombramientos que se hagan en aplicación de las normas vigentes sobre ingreso o ascenso por méritos en cargos de carrera.</w:t>
            </w:r>
          </w:p>
          <w:p w14:paraId="5534326A" w14:textId="77777777" w:rsidR="00F858EA" w:rsidRDefault="00F858EA" w:rsidP="000D26FB">
            <w:pPr>
              <w:rPr>
                <w:rFonts w:ascii="Arial" w:hAnsi="Arial" w:cs="Arial"/>
              </w:rPr>
            </w:pPr>
          </w:p>
          <w:p w14:paraId="4E7EF2DC" w14:textId="5EB9C8A7" w:rsidR="00F858EA" w:rsidRPr="00621C17" w:rsidRDefault="00F858EA" w:rsidP="000C3C56">
            <w:pPr>
              <w:jc w:val="both"/>
              <w:rPr>
                <w:rFonts w:ascii="Arial" w:hAnsi="Arial" w:cs="Arial"/>
              </w:rPr>
            </w:pPr>
            <w:r w:rsidRPr="00517111">
              <w:rPr>
                <w:rFonts w:ascii="Arial" w:hAnsi="Arial" w:cs="Arial"/>
                <w:u w:val="single"/>
              </w:rPr>
              <w:t xml:space="preserve">La </w:t>
            </w:r>
            <w:proofErr w:type="spellStart"/>
            <w:r w:rsidRPr="00517111">
              <w:rPr>
                <w:rFonts w:ascii="Arial" w:hAnsi="Arial" w:cs="Arial"/>
                <w:u w:val="single"/>
              </w:rPr>
              <w:t>selección</w:t>
            </w:r>
            <w:proofErr w:type="spellEnd"/>
            <w:r w:rsidRPr="00517111">
              <w:rPr>
                <w:rFonts w:ascii="Arial" w:hAnsi="Arial" w:cs="Arial"/>
                <w:u w:val="single"/>
              </w:rPr>
              <w:t xml:space="preserve"> y </w:t>
            </w:r>
            <w:proofErr w:type="spellStart"/>
            <w:r w:rsidRPr="00517111">
              <w:rPr>
                <w:rFonts w:ascii="Arial" w:hAnsi="Arial" w:cs="Arial"/>
                <w:u w:val="single"/>
              </w:rPr>
              <w:t>elección</w:t>
            </w:r>
            <w:proofErr w:type="spellEnd"/>
            <w:r w:rsidRPr="00517111">
              <w:rPr>
                <w:rFonts w:ascii="Arial" w:hAnsi="Arial" w:cs="Arial"/>
                <w:u w:val="single"/>
              </w:rPr>
              <w:t xml:space="preserve"> de servidores </w:t>
            </w:r>
            <w:proofErr w:type="spellStart"/>
            <w:r w:rsidRPr="00517111">
              <w:rPr>
                <w:rFonts w:ascii="Arial" w:hAnsi="Arial" w:cs="Arial"/>
                <w:u w:val="single"/>
              </w:rPr>
              <w:t>públicos</w:t>
            </w:r>
            <w:proofErr w:type="spellEnd"/>
            <w:r w:rsidRPr="00517111">
              <w:rPr>
                <w:rFonts w:ascii="Arial" w:hAnsi="Arial" w:cs="Arial"/>
                <w:u w:val="single"/>
              </w:rPr>
              <w:t xml:space="preserve"> </w:t>
            </w:r>
            <w:proofErr w:type="spellStart"/>
            <w:r w:rsidRPr="00517111">
              <w:rPr>
                <w:rFonts w:ascii="Arial" w:hAnsi="Arial" w:cs="Arial"/>
                <w:u w:val="single"/>
              </w:rPr>
              <w:t>sera</w:t>
            </w:r>
            <w:proofErr w:type="spellEnd"/>
            <w:r w:rsidRPr="00517111">
              <w:rPr>
                <w:rFonts w:ascii="Arial" w:hAnsi="Arial" w:cs="Arial"/>
                <w:u w:val="single"/>
              </w:rPr>
              <w:t xml:space="preserve">́ regulada por concurso </w:t>
            </w:r>
            <w:proofErr w:type="spellStart"/>
            <w:r w:rsidRPr="00517111">
              <w:rPr>
                <w:rFonts w:ascii="Arial" w:hAnsi="Arial" w:cs="Arial"/>
                <w:u w:val="single"/>
              </w:rPr>
              <w:t>publico</w:t>
            </w:r>
            <w:proofErr w:type="spellEnd"/>
            <w:r w:rsidRPr="00517111">
              <w:rPr>
                <w:rFonts w:ascii="Arial" w:hAnsi="Arial" w:cs="Arial"/>
                <w:u w:val="single"/>
              </w:rPr>
              <w:t xml:space="preserve"> de </w:t>
            </w:r>
            <w:proofErr w:type="spellStart"/>
            <w:r w:rsidRPr="00517111">
              <w:rPr>
                <w:rFonts w:ascii="Arial" w:hAnsi="Arial" w:cs="Arial"/>
                <w:u w:val="single"/>
              </w:rPr>
              <w:t>méritos</w:t>
            </w:r>
            <w:proofErr w:type="spellEnd"/>
            <w:r w:rsidRPr="00517111">
              <w:rPr>
                <w:rFonts w:ascii="Arial" w:hAnsi="Arial" w:cs="Arial"/>
                <w:u w:val="single"/>
              </w:rPr>
              <w:t xml:space="preserve"> conforme a la Ley. Cuando se trate de </w:t>
            </w:r>
            <w:proofErr w:type="spellStart"/>
            <w:r w:rsidRPr="00517111">
              <w:rPr>
                <w:rFonts w:ascii="Arial" w:hAnsi="Arial" w:cs="Arial"/>
                <w:u w:val="single"/>
              </w:rPr>
              <w:t>selección</w:t>
            </w:r>
            <w:proofErr w:type="spellEnd"/>
            <w:r w:rsidRPr="00517111">
              <w:rPr>
                <w:rFonts w:ascii="Arial" w:hAnsi="Arial" w:cs="Arial"/>
                <w:u w:val="single"/>
              </w:rPr>
              <w:t xml:space="preserve"> y </w:t>
            </w:r>
            <w:proofErr w:type="spellStart"/>
            <w:r w:rsidRPr="00517111">
              <w:rPr>
                <w:rFonts w:ascii="Arial" w:hAnsi="Arial" w:cs="Arial"/>
                <w:u w:val="single"/>
              </w:rPr>
              <w:t>elección</w:t>
            </w:r>
            <w:proofErr w:type="spellEnd"/>
            <w:r w:rsidRPr="00517111">
              <w:rPr>
                <w:rFonts w:ascii="Arial" w:hAnsi="Arial" w:cs="Arial"/>
                <w:u w:val="single"/>
              </w:rPr>
              <w:t xml:space="preserve"> de servidores </w:t>
            </w:r>
            <w:proofErr w:type="spellStart"/>
            <w:r w:rsidRPr="00517111">
              <w:rPr>
                <w:rFonts w:ascii="Arial" w:hAnsi="Arial" w:cs="Arial"/>
                <w:u w:val="single"/>
              </w:rPr>
              <w:t>públicos</w:t>
            </w:r>
            <w:proofErr w:type="spellEnd"/>
            <w:r w:rsidRPr="00517111">
              <w:rPr>
                <w:rFonts w:ascii="Arial" w:hAnsi="Arial" w:cs="Arial"/>
                <w:u w:val="single"/>
              </w:rPr>
              <w:t xml:space="preserve"> a que se refiere el inciso final del presente </w:t>
            </w:r>
            <w:proofErr w:type="spellStart"/>
            <w:r w:rsidRPr="00517111">
              <w:rPr>
                <w:rFonts w:ascii="Arial" w:hAnsi="Arial" w:cs="Arial"/>
                <w:u w:val="single"/>
              </w:rPr>
              <w:t>artículo</w:t>
            </w:r>
            <w:proofErr w:type="spellEnd"/>
            <w:r w:rsidRPr="00517111">
              <w:rPr>
                <w:rFonts w:ascii="Arial" w:hAnsi="Arial" w:cs="Arial"/>
                <w:u w:val="single"/>
              </w:rPr>
              <w:t xml:space="preserve">, </w:t>
            </w:r>
            <w:proofErr w:type="spellStart"/>
            <w:r w:rsidRPr="00517111">
              <w:rPr>
                <w:rFonts w:ascii="Arial" w:hAnsi="Arial" w:cs="Arial"/>
                <w:u w:val="single"/>
              </w:rPr>
              <w:t>debera</w:t>
            </w:r>
            <w:proofErr w:type="spellEnd"/>
            <w:r w:rsidRPr="00517111">
              <w:rPr>
                <w:rFonts w:ascii="Arial" w:hAnsi="Arial" w:cs="Arial"/>
                <w:u w:val="single"/>
              </w:rPr>
              <w:t xml:space="preserve">́ estar precedida de una convocatoria </w:t>
            </w:r>
            <w:proofErr w:type="spellStart"/>
            <w:r w:rsidRPr="00517111">
              <w:rPr>
                <w:rFonts w:ascii="Arial" w:hAnsi="Arial" w:cs="Arial"/>
                <w:u w:val="single"/>
              </w:rPr>
              <w:t>pública</w:t>
            </w:r>
            <w:proofErr w:type="spellEnd"/>
            <w:r w:rsidRPr="00517111">
              <w:rPr>
                <w:rFonts w:ascii="Arial" w:hAnsi="Arial" w:cs="Arial"/>
                <w:u w:val="single"/>
              </w:rPr>
              <w:t xml:space="preserve"> a un concurso </w:t>
            </w:r>
            <w:r w:rsidR="00023681" w:rsidRPr="00517111">
              <w:rPr>
                <w:rFonts w:ascii="Arial" w:hAnsi="Arial" w:cs="Arial"/>
                <w:u w:val="single"/>
              </w:rPr>
              <w:t>público</w:t>
            </w:r>
            <w:r w:rsidRPr="00517111">
              <w:rPr>
                <w:rFonts w:ascii="Arial" w:hAnsi="Arial" w:cs="Arial"/>
                <w:u w:val="single"/>
              </w:rPr>
              <w:t xml:space="preserve"> de </w:t>
            </w:r>
            <w:proofErr w:type="spellStart"/>
            <w:r w:rsidRPr="00517111">
              <w:rPr>
                <w:rFonts w:ascii="Arial" w:hAnsi="Arial" w:cs="Arial"/>
                <w:u w:val="single"/>
              </w:rPr>
              <w:t>méritos</w:t>
            </w:r>
            <w:proofErr w:type="spellEnd"/>
            <w:r w:rsidRPr="00517111">
              <w:rPr>
                <w:rFonts w:ascii="Arial" w:hAnsi="Arial" w:cs="Arial"/>
                <w:u w:val="single"/>
              </w:rPr>
              <w:t xml:space="preserve">. El </w:t>
            </w:r>
            <w:proofErr w:type="spellStart"/>
            <w:r w:rsidRPr="00517111">
              <w:rPr>
                <w:rFonts w:ascii="Arial" w:hAnsi="Arial" w:cs="Arial"/>
                <w:u w:val="single"/>
              </w:rPr>
              <w:t>trámite</w:t>
            </w:r>
            <w:proofErr w:type="spellEnd"/>
            <w:r w:rsidRPr="00517111">
              <w:rPr>
                <w:rFonts w:ascii="Arial" w:hAnsi="Arial" w:cs="Arial"/>
                <w:u w:val="single"/>
              </w:rPr>
              <w:t xml:space="preserve"> </w:t>
            </w:r>
            <w:proofErr w:type="spellStart"/>
            <w:r w:rsidRPr="00517111">
              <w:rPr>
                <w:rFonts w:ascii="Arial" w:hAnsi="Arial" w:cs="Arial"/>
                <w:u w:val="single"/>
              </w:rPr>
              <w:t>sera</w:t>
            </w:r>
            <w:proofErr w:type="spellEnd"/>
            <w:r w:rsidRPr="00517111">
              <w:rPr>
                <w:rFonts w:ascii="Arial" w:hAnsi="Arial" w:cs="Arial"/>
                <w:u w:val="single"/>
              </w:rPr>
              <w:t xml:space="preserve">́ regulado por la Ley vigente, en la que se fijen los requisitos y procedimientos, que garanticen </w:t>
            </w:r>
            <w:r w:rsidRPr="00621C17">
              <w:rPr>
                <w:rFonts w:ascii="Arial" w:hAnsi="Arial" w:cs="Arial"/>
              </w:rPr>
              <w:t xml:space="preserve">los principios de publicidad, transparencia, </w:t>
            </w:r>
            <w:proofErr w:type="spellStart"/>
            <w:r w:rsidRPr="00621C17">
              <w:rPr>
                <w:rFonts w:ascii="Arial" w:hAnsi="Arial" w:cs="Arial"/>
              </w:rPr>
              <w:lastRenderedPageBreak/>
              <w:t>participación</w:t>
            </w:r>
            <w:proofErr w:type="spellEnd"/>
            <w:r w:rsidRPr="00621C17">
              <w:rPr>
                <w:rFonts w:ascii="Arial" w:hAnsi="Arial" w:cs="Arial"/>
              </w:rPr>
              <w:t xml:space="preserve"> ciudadana, equidad de </w:t>
            </w:r>
            <w:proofErr w:type="spellStart"/>
            <w:r w:rsidRPr="00621C17">
              <w:rPr>
                <w:rFonts w:ascii="Arial" w:hAnsi="Arial" w:cs="Arial"/>
              </w:rPr>
              <w:t>género</w:t>
            </w:r>
            <w:proofErr w:type="spellEnd"/>
            <w:r w:rsidRPr="00621C17">
              <w:rPr>
                <w:rFonts w:ascii="Arial" w:hAnsi="Arial" w:cs="Arial"/>
              </w:rPr>
              <w:t xml:space="preserve"> y criterios de </w:t>
            </w:r>
            <w:proofErr w:type="spellStart"/>
            <w:r w:rsidRPr="00621C17">
              <w:rPr>
                <w:rFonts w:ascii="Arial" w:hAnsi="Arial" w:cs="Arial"/>
              </w:rPr>
              <w:t>mérito</w:t>
            </w:r>
            <w:proofErr w:type="spellEnd"/>
            <w:r w:rsidRPr="00621C17">
              <w:rPr>
                <w:rFonts w:ascii="Arial" w:hAnsi="Arial" w:cs="Arial"/>
              </w:rPr>
              <w:t xml:space="preserve"> para su </w:t>
            </w:r>
            <w:proofErr w:type="spellStart"/>
            <w:r w:rsidRPr="00621C17">
              <w:rPr>
                <w:rFonts w:ascii="Arial" w:hAnsi="Arial" w:cs="Arial"/>
              </w:rPr>
              <w:t>selección</w:t>
            </w:r>
            <w:proofErr w:type="spellEnd"/>
            <w:r w:rsidRPr="00621C17">
              <w:rPr>
                <w:rFonts w:ascii="Arial" w:hAnsi="Arial" w:cs="Arial"/>
              </w:rPr>
              <w:t xml:space="preserve"> y </w:t>
            </w:r>
            <w:proofErr w:type="spellStart"/>
            <w:r w:rsidRPr="00621C17">
              <w:rPr>
                <w:rFonts w:ascii="Arial" w:hAnsi="Arial" w:cs="Arial"/>
              </w:rPr>
              <w:t>elección</w:t>
            </w:r>
            <w:proofErr w:type="spellEnd"/>
            <w:r w:rsidRPr="00621C17">
              <w:rPr>
                <w:rFonts w:ascii="Arial" w:hAnsi="Arial" w:cs="Arial"/>
              </w:rPr>
              <w:t>.</w:t>
            </w:r>
          </w:p>
          <w:p w14:paraId="7737C067" w14:textId="77777777" w:rsidR="00F858EA" w:rsidRPr="005F66E0" w:rsidRDefault="00F858EA" w:rsidP="000D26FB">
            <w:pPr>
              <w:rPr>
                <w:rFonts w:ascii="Arial" w:hAnsi="Arial" w:cs="Arial"/>
              </w:rPr>
            </w:pPr>
          </w:p>
          <w:p w14:paraId="30DD317F" w14:textId="77777777" w:rsidR="00F858EA" w:rsidRDefault="00F858EA" w:rsidP="000C3C56">
            <w:pPr>
              <w:jc w:val="both"/>
              <w:rPr>
                <w:rFonts w:ascii="Arial" w:hAnsi="Arial" w:cs="Arial"/>
              </w:rPr>
            </w:pPr>
            <w:r w:rsidRPr="005F66E0">
              <w:rPr>
                <w:rFonts w:ascii="Arial" w:hAnsi="Arial" w:cs="Arial"/>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30C09534" w14:textId="77777777" w:rsidR="00F858EA" w:rsidRPr="005F66E0" w:rsidRDefault="00F858EA" w:rsidP="000D26FB">
            <w:pPr>
              <w:rPr>
                <w:rFonts w:ascii="Arial" w:hAnsi="Arial" w:cs="Arial"/>
              </w:rPr>
            </w:pPr>
          </w:p>
          <w:p w14:paraId="6728AAFA" w14:textId="77777777" w:rsidR="00F858EA" w:rsidRPr="004324F5" w:rsidRDefault="00F858EA" w:rsidP="00B15724">
            <w:pPr>
              <w:jc w:val="both"/>
              <w:rPr>
                <w:rFonts w:ascii="Arial" w:hAnsi="Arial" w:cs="Arial"/>
              </w:rPr>
            </w:pPr>
            <w:r w:rsidRPr="002D01BE">
              <w:rPr>
                <w:rFonts w:ascii="Arial" w:hAnsi="Arial" w:cs="Arial"/>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1E3436C7" w14:textId="77777777" w:rsidR="00F858EA" w:rsidRDefault="00F858EA" w:rsidP="000D26FB">
            <w:pPr>
              <w:pBdr>
                <w:top w:val="nil"/>
                <w:left w:val="nil"/>
                <w:bottom w:val="nil"/>
                <w:right w:val="nil"/>
                <w:between w:val="nil"/>
              </w:pBdr>
              <w:rPr>
                <w:rFonts w:ascii="Arial" w:eastAsia="Arial" w:hAnsi="Arial" w:cs="Arial"/>
                <w:b/>
                <w:color w:val="000000"/>
              </w:rPr>
            </w:pPr>
          </w:p>
        </w:tc>
        <w:tc>
          <w:tcPr>
            <w:tcW w:w="2596" w:type="dxa"/>
          </w:tcPr>
          <w:p w14:paraId="542630BB" w14:textId="77777777" w:rsidR="00F858EA" w:rsidRPr="00D73019" w:rsidRDefault="00F858EA" w:rsidP="00B15724">
            <w:pPr>
              <w:pBdr>
                <w:top w:val="nil"/>
                <w:left w:val="nil"/>
                <w:bottom w:val="nil"/>
                <w:right w:val="nil"/>
                <w:between w:val="nil"/>
              </w:pBdr>
              <w:jc w:val="both"/>
              <w:rPr>
                <w:rFonts w:ascii="Arial" w:eastAsia="Arial" w:hAnsi="Arial" w:cs="Arial"/>
                <w:color w:val="000000"/>
                <w:u w:val="single"/>
              </w:rPr>
            </w:pPr>
            <w:r w:rsidRPr="00D73019">
              <w:rPr>
                <w:rFonts w:ascii="Arial" w:hAnsi="Arial" w:cs="Arial"/>
                <w:u w:val="single"/>
              </w:rPr>
              <w:lastRenderedPageBreak/>
              <w:t xml:space="preserve">En la redacción se señala que, la </w:t>
            </w:r>
            <w:proofErr w:type="spellStart"/>
            <w:r w:rsidRPr="00D73019">
              <w:rPr>
                <w:rFonts w:ascii="Arial" w:hAnsi="Arial" w:cs="Arial"/>
                <w:u w:val="single"/>
              </w:rPr>
              <w:t>selección</w:t>
            </w:r>
            <w:proofErr w:type="spellEnd"/>
            <w:r w:rsidRPr="00D73019">
              <w:rPr>
                <w:rFonts w:ascii="Arial" w:hAnsi="Arial" w:cs="Arial"/>
                <w:u w:val="single"/>
              </w:rPr>
              <w:t xml:space="preserve"> y </w:t>
            </w:r>
            <w:proofErr w:type="spellStart"/>
            <w:r w:rsidRPr="00D73019">
              <w:rPr>
                <w:rFonts w:ascii="Arial" w:hAnsi="Arial" w:cs="Arial"/>
                <w:u w:val="single"/>
              </w:rPr>
              <w:t>elección</w:t>
            </w:r>
            <w:proofErr w:type="spellEnd"/>
            <w:r w:rsidRPr="00D73019">
              <w:rPr>
                <w:rFonts w:ascii="Arial" w:hAnsi="Arial" w:cs="Arial"/>
                <w:u w:val="single"/>
              </w:rPr>
              <w:t xml:space="preserve"> de servidores </w:t>
            </w:r>
            <w:proofErr w:type="spellStart"/>
            <w:r w:rsidRPr="00D73019">
              <w:rPr>
                <w:rFonts w:ascii="Arial" w:hAnsi="Arial" w:cs="Arial"/>
                <w:u w:val="single"/>
              </w:rPr>
              <w:t>públicos</w:t>
            </w:r>
            <w:proofErr w:type="spellEnd"/>
            <w:r w:rsidRPr="00D73019">
              <w:rPr>
                <w:rFonts w:ascii="Arial" w:hAnsi="Arial" w:cs="Arial"/>
                <w:u w:val="single"/>
              </w:rPr>
              <w:t xml:space="preserve"> estará  regulada por concurso </w:t>
            </w:r>
            <w:proofErr w:type="spellStart"/>
            <w:r w:rsidRPr="00D73019">
              <w:rPr>
                <w:rFonts w:ascii="Arial" w:hAnsi="Arial" w:cs="Arial"/>
                <w:u w:val="single"/>
              </w:rPr>
              <w:t>publico</w:t>
            </w:r>
            <w:proofErr w:type="spellEnd"/>
            <w:r w:rsidRPr="00D73019">
              <w:rPr>
                <w:rFonts w:ascii="Arial" w:hAnsi="Arial" w:cs="Arial"/>
                <w:u w:val="single"/>
              </w:rPr>
              <w:t xml:space="preserve"> de </w:t>
            </w:r>
            <w:proofErr w:type="spellStart"/>
            <w:r w:rsidRPr="00D73019">
              <w:rPr>
                <w:rFonts w:ascii="Arial" w:hAnsi="Arial" w:cs="Arial"/>
                <w:u w:val="single"/>
              </w:rPr>
              <w:t>méritos</w:t>
            </w:r>
            <w:proofErr w:type="spellEnd"/>
            <w:r w:rsidRPr="00D73019">
              <w:rPr>
                <w:rFonts w:ascii="Arial" w:hAnsi="Arial" w:cs="Arial"/>
                <w:u w:val="single"/>
              </w:rPr>
              <w:t xml:space="preserve"> conforme a la Ley; se precisa además, cuales servidores públicos  en </w:t>
            </w:r>
            <w:r w:rsidRPr="00D73019">
              <w:rPr>
                <w:rFonts w:ascii="Arial" w:hAnsi="Arial" w:cs="Arial"/>
                <w:u w:val="single"/>
              </w:rPr>
              <w:lastRenderedPageBreak/>
              <w:t xml:space="preserve">particular son cobijado con dicha medida. </w:t>
            </w:r>
          </w:p>
        </w:tc>
      </w:tr>
      <w:tr w:rsidR="00F858EA" w14:paraId="37C0303C" w14:textId="77777777" w:rsidTr="00B15724">
        <w:tc>
          <w:tcPr>
            <w:tcW w:w="3114" w:type="dxa"/>
          </w:tcPr>
          <w:p w14:paraId="1EBFA2A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ARTÍCULO 249.</w:t>
            </w:r>
            <w:r>
              <w:rPr>
                <w:rFonts w:ascii="Arial" w:eastAsia="Arial" w:hAnsi="Arial" w:cs="Arial"/>
                <w:color w:val="000000"/>
              </w:rPr>
              <w:t> La Fiscalía General de la Nación estará integrada por el Fiscal General, los fiscales delegados y los demás funcionarios que determine la ley.</w:t>
            </w:r>
          </w:p>
          <w:p w14:paraId="38CF0987"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Fiscal General de la Nación será elegido para un período de cuatro años por la Corte </w:t>
            </w:r>
            <w:r>
              <w:rPr>
                <w:rFonts w:ascii="Arial" w:eastAsia="Arial" w:hAnsi="Arial" w:cs="Arial"/>
                <w:color w:val="000000"/>
              </w:rPr>
              <w:lastRenderedPageBreak/>
              <w:t>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w:t>
            </w:r>
          </w:p>
        </w:tc>
        <w:tc>
          <w:tcPr>
            <w:tcW w:w="3118" w:type="dxa"/>
          </w:tcPr>
          <w:p w14:paraId="79AD505D"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ARTÍCULO 249.</w:t>
            </w:r>
            <w:r>
              <w:rPr>
                <w:rFonts w:ascii="Arial" w:eastAsia="Arial" w:hAnsi="Arial" w:cs="Arial"/>
                <w:color w:val="000000"/>
              </w:rPr>
              <w:t> La Fiscalía General de la Nación estará integrada por el Fiscal General, los fiscales delegados y los demás funcionarios que determine la ley.</w:t>
            </w:r>
          </w:p>
          <w:p w14:paraId="08F0F534"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Fiscal General de la Nación será elegido </w:t>
            </w:r>
            <w:r>
              <w:rPr>
                <w:rFonts w:ascii="Arial" w:eastAsia="Arial" w:hAnsi="Arial" w:cs="Arial"/>
                <w:color w:val="000000"/>
                <w:u w:val="single"/>
              </w:rPr>
              <w:t>por</w:t>
            </w:r>
            <w:r>
              <w:rPr>
                <w:rFonts w:ascii="Arial" w:eastAsia="Arial" w:hAnsi="Arial" w:cs="Arial"/>
                <w:color w:val="000000"/>
              </w:rPr>
              <w:t xml:space="preserve"> </w:t>
            </w:r>
            <w:r>
              <w:rPr>
                <w:rFonts w:ascii="Arial" w:eastAsia="Arial" w:hAnsi="Arial" w:cs="Arial"/>
                <w:strike/>
                <w:color w:val="000000"/>
              </w:rPr>
              <w:t xml:space="preserve">para un período de cuatro años por </w:t>
            </w:r>
            <w:r>
              <w:rPr>
                <w:rFonts w:ascii="Arial" w:eastAsia="Arial" w:hAnsi="Arial" w:cs="Arial"/>
                <w:color w:val="000000"/>
              </w:rPr>
              <w:t xml:space="preserve">la </w:t>
            </w:r>
            <w:r>
              <w:rPr>
                <w:rFonts w:ascii="Arial" w:eastAsia="Arial" w:hAnsi="Arial" w:cs="Arial"/>
                <w:color w:val="000000"/>
              </w:rPr>
              <w:lastRenderedPageBreak/>
              <w:t xml:space="preserve">Corte Suprema de Justicia, de terna </w:t>
            </w:r>
            <w:r>
              <w:rPr>
                <w:rFonts w:ascii="Arial" w:eastAsia="Arial" w:hAnsi="Arial" w:cs="Arial"/>
                <w:color w:val="000000"/>
                <w:u w:val="single"/>
              </w:rPr>
              <w:t xml:space="preserve">que será conformada por quienes ocupen los tres primeros puestos del concurso público que para tal fin se convoque. El periodo del Fiscal general de la nación es institucional, para un periodo de cuatro años </w:t>
            </w:r>
            <w:r>
              <w:rPr>
                <w:rFonts w:ascii="Arial" w:eastAsia="Arial" w:hAnsi="Arial" w:cs="Arial"/>
                <w:strike/>
                <w:color w:val="000000"/>
              </w:rPr>
              <w:t>enviada por el Presidente de la República</w:t>
            </w:r>
            <w:r>
              <w:rPr>
                <w:rFonts w:ascii="Arial" w:eastAsia="Arial" w:hAnsi="Arial" w:cs="Arial"/>
                <w:color w:val="000000"/>
              </w:rPr>
              <w:t xml:space="preserve"> y no podrá ser reelegido. Debe reunir las mismas calidades exigidas para ser Magistrado de la Corte Suprema de Justicia. La Fiscalía General de la Nación forma parte de la rama judicial y tendrá autonomía administrativa y presupuestal.</w:t>
            </w:r>
          </w:p>
          <w:p w14:paraId="1EFB7148" w14:textId="77777777" w:rsidR="00F858EA" w:rsidRDefault="00F858EA" w:rsidP="000D26FB">
            <w:pPr>
              <w:pBdr>
                <w:top w:val="nil"/>
                <w:left w:val="nil"/>
                <w:bottom w:val="nil"/>
                <w:right w:val="nil"/>
                <w:between w:val="nil"/>
              </w:pBdr>
              <w:rPr>
                <w:rFonts w:ascii="Arial" w:eastAsia="Arial" w:hAnsi="Arial" w:cs="Arial"/>
                <w:color w:val="000000"/>
              </w:rPr>
            </w:pPr>
          </w:p>
        </w:tc>
        <w:tc>
          <w:tcPr>
            <w:tcW w:w="2596" w:type="dxa"/>
          </w:tcPr>
          <w:p w14:paraId="2F35A32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lastRenderedPageBreak/>
              <w:t xml:space="preserve">Se incluye el concurso público como parte del  proceso para la conformación de la terna de elegibles y que </w:t>
            </w:r>
            <w:r>
              <w:rPr>
                <w:rFonts w:ascii="Arial" w:eastAsia="Arial" w:hAnsi="Arial" w:cs="Arial"/>
                <w:u w:val="single"/>
              </w:rPr>
              <w:t>servirá</w:t>
            </w:r>
            <w:r>
              <w:rPr>
                <w:rFonts w:ascii="Arial" w:eastAsia="Arial" w:hAnsi="Arial" w:cs="Arial"/>
                <w:color w:val="000000"/>
                <w:u w:val="single"/>
              </w:rPr>
              <w:t xml:space="preserve"> de base para la elección por parte de la Corte Suprema de Justicia.  </w:t>
            </w:r>
          </w:p>
        </w:tc>
      </w:tr>
      <w:tr w:rsidR="00F858EA" w14:paraId="1E5CA494" w14:textId="77777777" w:rsidTr="00B15724">
        <w:tc>
          <w:tcPr>
            <w:tcW w:w="3114" w:type="dxa"/>
          </w:tcPr>
          <w:p w14:paraId="63074250" w14:textId="77777777" w:rsidR="00F858EA" w:rsidRDefault="00F858EA" w:rsidP="000D26FB">
            <w:pPr>
              <w:pBdr>
                <w:top w:val="nil"/>
                <w:left w:val="nil"/>
                <w:bottom w:val="nil"/>
                <w:right w:val="nil"/>
                <w:between w:val="nil"/>
              </w:pBdr>
              <w:rPr>
                <w:rFonts w:ascii="Arial" w:eastAsia="Arial" w:hAnsi="Arial" w:cs="Arial"/>
                <w:color w:val="000000"/>
              </w:rPr>
            </w:pPr>
          </w:p>
        </w:tc>
        <w:tc>
          <w:tcPr>
            <w:tcW w:w="3118" w:type="dxa"/>
          </w:tcPr>
          <w:p w14:paraId="2887F312" w14:textId="77777777" w:rsidR="00F858EA" w:rsidRDefault="00F858EA" w:rsidP="00B15724">
            <w:pPr>
              <w:pBdr>
                <w:top w:val="nil"/>
                <w:left w:val="nil"/>
                <w:bottom w:val="nil"/>
                <w:right w:val="nil"/>
                <w:between w:val="nil"/>
              </w:pBdr>
              <w:jc w:val="both"/>
              <w:rPr>
                <w:rFonts w:ascii="Arial" w:eastAsia="Arial" w:hAnsi="Arial" w:cs="Arial"/>
                <w:color w:val="FF0000"/>
                <w:u w:val="single"/>
              </w:rPr>
            </w:pPr>
            <w:r>
              <w:rPr>
                <w:rFonts w:ascii="Arial" w:eastAsia="Arial" w:hAnsi="Arial" w:cs="Arial"/>
                <w:b/>
                <w:color w:val="000000"/>
                <w:u w:val="single"/>
              </w:rPr>
              <w:t>ARTÍCULO 253 A (Artículo Nuevo). Concurso Público para Elección del Fiscal General de la Nación.</w:t>
            </w:r>
            <w:r>
              <w:rPr>
                <w:rFonts w:ascii="Arial" w:eastAsia="Arial" w:hAnsi="Arial" w:cs="Arial"/>
                <w:color w:val="000000"/>
                <w:u w:val="single"/>
              </w:rPr>
              <w:t xml:space="preserve"> La Ley </w:t>
            </w:r>
            <w:r>
              <w:rPr>
                <w:rFonts w:ascii="Arial" w:eastAsia="Arial" w:hAnsi="Arial" w:cs="Arial"/>
                <w:u w:val="single"/>
              </w:rPr>
              <w:t>reglamentará</w:t>
            </w:r>
            <w:r>
              <w:rPr>
                <w:rFonts w:ascii="Arial" w:eastAsia="Arial" w:hAnsi="Arial" w:cs="Arial"/>
                <w:color w:val="000000"/>
                <w:u w:val="single"/>
              </w:rPr>
              <w:t xml:space="preserve"> el concurso público para la elección del Fiscal General de la Nación, el cual </w:t>
            </w:r>
            <w:r>
              <w:rPr>
                <w:rFonts w:ascii="Arial" w:eastAsia="Arial" w:hAnsi="Arial" w:cs="Arial"/>
                <w:u w:val="single"/>
              </w:rPr>
              <w:t>estará</w:t>
            </w:r>
            <w:r>
              <w:rPr>
                <w:rFonts w:ascii="Arial" w:eastAsia="Arial" w:hAnsi="Arial" w:cs="Arial"/>
                <w:color w:val="000000"/>
                <w:u w:val="single"/>
              </w:rPr>
              <w:t xml:space="preserve"> a cargo de la Escuela Superior de Administración </w:t>
            </w:r>
            <w:r>
              <w:rPr>
                <w:rFonts w:ascii="Arial" w:eastAsia="Arial" w:hAnsi="Arial" w:cs="Arial"/>
                <w:u w:val="single"/>
              </w:rPr>
              <w:t>Pública – ESAP, La Universidad Nacional de Colombia y las Universidades privadas acreditadas para tal fin.</w:t>
            </w:r>
          </w:p>
          <w:p w14:paraId="0284C49F" w14:textId="77777777" w:rsidR="00F858EA" w:rsidRDefault="00F858EA" w:rsidP="000D26FB">
            <w:pPr>
              <w:pBdr>
                <w:top w:val="nil"/>
                <w:left w:val="nil"/>
                <w:bottom w:val="nil"/>
                <w:right w:val="nil"/>
                <w:between w:val="nil"/>
              </w:pBdr>
              <w:rPr>
                <w:rFonts w:ascii="Arial" w:eastAsia="Arial" w:hAnsi="Arial" w:cs="Arial"/>
                <w:color w:val="000000"/>
              </w:rPr>
            </w:pPr>
          </w:p>
        </w:tc>
        <w:tc>
          <w:tcPr>
            <w:tcW w:w="2596" w:type="dxa"/>
          </w:tcPr>
          <w:p w14:paraId="3A77BB63" w14:textId="77777777" w:rsidR="00F858EA" w:rsidRDefault="00F858EA" w:rsidP="00B15724">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Se establece el concurso público como requisito para la </w:t>
            </w:r>
            <w:r>
              <w:rPr>
                <w:rFonts w:ascii="Arial" w:eastAsia="Arial" w:hAnsi="Arial" w:cs="Arial"/>
                <w:u w:val="single"/>
              </w:rPr>
              <w:t>elección</w:t>
            </w:r>
            <w:r>
              <w:rPr>
                <w:rFonts w:ascii="Arial" w:eastAsia="Arial" w:hAnsi="Arial" w:cs="Arial"/>
                <w:color w:val="000000"/>
                <w:u w:val="single"/>
              </w:rPr>
              <w:t xml:space="preserve"> del cargo de Fiscal General de la Nación. Se delega a las Universidades como responsables para la realización del concurso público de </w:t>
            </w:r>
            <w:r>
              <w:rPr>
                <w:rFonts w:ascii="Arial" w:eastAsia="Arial" w:hAnsi="Arial" w:cs="Arial"/>
                <w:u w:val="single"/>
              </w:rPr>
              <w:t>méritos</w:t>
            </w:r>
            <w:r>
              <w:rPr>
                <w:rFonts w:ascii="Arial" w:eastAsia="Arial" w:hAnsi="Arial" w:cs="Arial"/>
                <w:color w:val="000000"/>
                <w:u w:val="single"/>
              </w:rPr>
              <w:t>.</w:t>
            </w:r>
          </w:p>
        </w:tc>
      </w:tr>
      <w:tr w:rsidR="00F858EA" w14:paraId="31DACB5C" w14:textId="77777777" w:rsidTr="00B15724">
        <w:tc>
          <w:tcPr>
            <w:tcW w:w="3114" w:type="dxa"/>
          </w:tcPr>
          <w:p w14:paraId="6322838D" w14:textId="77777777" w:rsidR="00F858EA" w:rsidRPr="006229E6" w:rsidRDefault="00F858EA" w:rsidP="00B15724">
            <w:pPr>
              <w:jc w:val="both"/>
              <w:rPr>
                <w:rFonts w:ascii="Arial" w:hAnsi="Arial" w:cs="Arial"/>
              </w:rPr>
            </w:pPr>
            <w:r w:rsidRPr="006229E6">
              <w:rPr>
                <w:rFonts w:ascii="Arial" w:hAnsi="Arial" w:cs="Arial"/>
                <w:b/>
                <w:bCs/>
              </w:rPr>
              <w:t>ARTICULO 266.</w:t>
            </w:r>
            <w:r w:rsidRPr="006229E6">
              <w:rPr>
                <w:rFonts w:ascii="Arial" w:hAnsi="Arial" w:cs="Arial"/>
              </w:rPr>
              <w:t xml:space="preserve"> El Registrador Nacional del Estado Civil será escogido por los Presidentes de la Corte Constitucional, la Corte Suprema de Justicia y el Consejo de Estado, mediante </w:t>
            </w:r>
            <w:r w:rsidRPr="006229E6">
              <w:rPr>
                <w:rFonts w:ascii="Arial" w:hAnsi="Arial" w:cs="Arial"/>
              </w:rPr>
              <w:lastRenderedPageBreak/>
              <w:t>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14:paraId="64CBF288" w14:textId="77777777" w:rsidR="00F858EA" w:rsidRPr="006229E6" w:rsidRDefault="00F858EA" w:rsidP="00B15724">
            <w:pPr>
              <w:jc w:val="both"/>
              <w:rPr>
                <w:rFonts w:ascii="Arial" w:hAnsi="Arial" w:cs="Arial"/>
              </w:rPr>
            </w:pPr>
            <w:r w:rsidRPr="006229E6">
              <w:rPr>
                <w:rFonts w:ascii="Arial" w:hAnsi="Arial" w:cs="Arial"/>
              </w:rPr>
              <w:t>Ejercerá las funciones que establezca la ley, incluida la dirección y organización de las elecciones, el registro civil y la identificación de las personas, así como la de celebrar contratos en nombre de la Nación, en los casos que aquella disponga.</w:t>
            </w:r>
          </w:p>
          <w:p w14:paraId="7F2438DF" w14:textId="77777777" w:rsidR="00F858EA" w:rsidRDefault="00F858EA" w:rsidP="000D26FB">
            <w:pPr>
              <w:rPr>
                <w:rFonts w:ascii="Arial" w:hAnsi="Arial" w:cs="Arial"/>
              </w:rPr>
            </w:pPr>
          </w:p>
          <w:p w14:paraId="2BA6D1AD" w14:textId="77777777" w:rsidR="00F858EA" w:rsidRPr="006229E6" w:rsidRDefault="00F858EA" w:rsidP="00B15724">
            <w:pPr>
              <w:jc w:val="both"/>
              <w:rPr>
                <w:rFonts w:ascii="Arial" w:hAnsi="Arial" w:cs="Arial"/>
              </w:rPr>
            </w:pPr>
            <w:r w:rsidRPr="006229E6">
              <w:rPr>
                <w:rFonts w:ascii="Arial" w:hAnsi="Arial" w:cs="Arial"/>
              </w:rPr>
              <w:t>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39C6ADB1" w14:textId="77777777" w:rsidR="00F858EA" w:rsidRDefault="00F858EA" w:rsidP="000D26FB">
            <w:pPr>
              <w:rPr>
                <w:rFonts w:ascii="Arial" w:hAnsi="Arial" w:cs="Arial"/>
                <w:b/>
                <w:bCs/>
              </w:rPr>
            </w:pPr>
          </w:p>
          <w:p w14:paraId="160242F5" w14:textId="77777777" w:rsidR="00F858EA" w:rsidRPr="006229E6" w:rsidRDefault="00F858EA" w:rsidP="00B15724">
            <w:pPr>
              <w:jc w:val="both"/>
              <w:rPr>
                <w:rFonts w:ascii="Arial" w:hAnsi="Arial" w:cs="Arial"/>
              </w:rPr>
            </w:pPr>
            <w:r w:rsidRPr="006229E6">
              <w:rPr>
                <w:rFonts w:ascii="Arial" w:hAnsi="Arial" w:cs="Arial"/>
                <w:bCs/>
              </w:rPr>
              <w:t>PARÁGRAFO</w:t>
            </w:r>
            <w:r w:rsidRPr="006229E6">
              <w:rPr>
                <w:rFonts w:ascii="Arial" w:hAnsi="Arial" w:cs="Arial"/>
              </w:rPr>
              <w:t> </w:t>
            </w:r>
            <w:r w:rsidRPr="006229E6">
              <w:rPr>
                <w:rFonts w:ascii="Arial" w:hAnsi="Arial" w:cs="Arial"/>
                <w:bCs/>
              </w:rPr>
              <w:t>TRANSITORIO</w:t>
            </w:r>
            <w:r w:rsidRPr="006229E6">
              <w:rPr>
                <w:rFonts w:ascii="Arial" w:hAnsi="Arial" w:cs="Arial"/>
              </w:rPr>
              <w:t xml:space="preserve">. El período de los actuales </w:t>
            </w:r>
            <w:r w:rsidRPr="006229E6">
              <w:rPr>
                <w:rFonts w:ascii="Arial" w:hAnsi="Arial" w:cs="Arial"/>
              </w:rPr>
              <w:lastRenderedPageBreak/>
              <w:t>miembros del Consejo Nacional Electoral y Registrador Nacional del Estado Civil irá hasta el año 2006. La siguiente elección de unos y otro se hará de conformidad con lo dispuesto en el presente Acto Legislativo.</w:t>
            </w:r>
          </w:p>
          <w:p w14:paraId="6FCF7ACE" w14:textId="77777777" w:rsidR="00F858EA" w:rsidRPr="004324F5" w:rsidRDefault="00F858EA" w:rsidP="000D26FB">
            <w:pPr>
              <w:rPr>
                <w:rFonts w:ascii="Arial" w:eastAsia="Arial" w:hAnsi="Arial" w:cs="Arial"/>
              </w:rPr>
            </w:pPr>
          </w:p>
          <w:p w14:paraId="05A72DD2" w14:textId="77777777" w:rsidR="00F858EA" w:rsidRDefault="00F858EA" w:rsidP="000D26FB">
            <w:pPr>
              <w:pBdr>
                <w:top w:val="nil"/>
                <w:left w:val="nil"/>
                <w:bottom w:val="nil"/>
                <w:right w:val="nil"/>
                <w:between w:val="nil"/>
              </w:pBdr>
              <w:rPr>
                <w:rFonts w:ascii="Arial" w:eastAsia="Arial" w:hAnsi="Arial" w:cs="Arial"/>
                <w:b/>
                <w:color w:val="000000"/>
              </w:rPr>
            </w:pPr>
          </w:p>
        </w:tc>
        <w:tc>
          <w:tcPr>
            <w:tcW w:w="3118" w:type="dxa"/>
          </w:tcPr>
          <w:p w14:paraId="799583DD" w14:textId="77777777" w:rsidR="00F858EA" w:rsidRPr="00D9626F" w:rsidRDefault="00F858EA" w:rsidP="00B15724">
            <w:pPr>
              <w:jc w:val="both"/>
              <w:rPr>
                <w:rFonts w:ascii="Arial" w:hAnsi="Arial" w:cs="Arial"/>
              </w:rPr>
            </w:pPr>
            <w:r w:rsidRPr="007B6CE9">
              <w:rPr>
                <w:rFonts w:ascii="Arial" w:hAnsi="Arial" w:cs="Arial"/>
                <w:b/>
                <w:bCs/>
              </w:rPr>
              <w:lastRenderedPageBreak/>
              <w:t>ARTICULO 266.</w:t>
            </w:r>
            <w:r w:rsidRPr="00D9626F">
              <w:rPr>
                <w:rFonts w:ascii="Arial" w:hAnsi="Arial" w:cs="Arial"/>
              </w:rPr>
              <w:t xml:space="preserve"> El Registrador Nacional del Estado Civil será escogido por los Presidentes de la Corte Constitucional, la Corte Suprema de Justicia y el Consejo de Estado, </w:t>
            </w:r>
            <w:r w:rsidRPr="00D9626F">
              <w:rPr>
                <w:rFonts w:ascii="Arial" w:eastAsia="Arial" w:hAnsi="Arial" w:cs="Arial"/>
                <w:u w:val="single"/>
              </w:rPr>
              <w:t xml:space="preserve">de terna </w:t>
            </w:r>
            <w:r w:rsidRPr="00D9626F">
              <w:rPr>
                <w:rFonts w:ascii="Arial" w:eastAsia="Arial" w:hAnsi="Arial" w:cs="Arial"/>
                <w:u w:val="single"/>
              </w:rPr>
              <w:lastRenderedPageBreak/>
              <w:t xml:space="preserve">que será conformada por quienes ocupen los tres primeros puestos del concurso público </w:t>
            </w:r>
            <w:r>
              <w:rPr>
                <w:rFonts w:ascii="Arial" w:eastAsia="Arial" w:hAnsi="Arial" w:cs="Arial"/>
                <w:u w:val="single"/>
              </w:rPr>
              <w:t xml:space="preserve">de méritos </w:t>
            </w:r>
            <w:r w:rsidRPr="00D9626F">
              <w:rPr>
                <w:rFonts w:ascii="Arial" w:eastAsia="Arial" w:hAnsi="Arial" w:cs="Arial"/>
                <w:u w:val="single"/>
              </w:rPr>
              <w:t>que para tal fin se convoque</w:t>
            </w:r>
            <w:r w:rsidRPr="00D9626F">
              <w:rPr>
                <w:rFonts w:ascii="Arial" w:eastAsia="Arial" w:hAnsi="Arial" w:cs="Arial"/>
              </w:rPr>
              <w:t xml:space="preserve">. </w:t>
            </w:r>
            <w:r w:rsidRPr="00D9626F">
              <w:rPr>
                <w:rFonts w:ascii="Arial" w:hAnsi="Arial" w:cs="Arial"/>
              </w:rPr>
              <w:t>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14:paraId="662D8839" w14:textId="77777777" w:rsidR="00F858EA" w:rsidRPr="00D9626F" w:rsidRDefault="00F858EA" w:rsidP="00B15724">
            <w:pPr>
              <w:jc w:val="both"/>
              <w:rPr>
                <w:rFonts w:ascii="Arial" w:hAnsi="Arial" w:cs="Arial"/>
              </w:rPr>
            </w:pPr>
            <w:r w:rsidRPr="00D9626F">
              <w:rPr>
                <w:rFonts w:ascii="Arial" w:hAnsi="Arial" w:cs="Arial"/>
              </w:rPr>
              <w:t>Ejercerá las funciones que establezca la ley, incluida la dirección y organización de las elecciones, el registro civil y la identificación de las personas, así como la de celebrar contratos en nombre de la Nación, en los casos que</w:t>
            </w:r>
            <w:r>
              <w:rPr>
                <w:rFonts w:ascii="Arial" w:hAnsi="Arial" w:cs="Arial"/>
              </w:rPr>
              <w:t xml:space="preserve"> </w:t>
            </w:r>
            <w:r w:rsidRPr="006229E6">
              <w:rPr>
                <w:rFonts w:ascii="Arial" w:hAnsi="Arial" w:cs="Arial"/>
              </w:rPr>
              <w:t>aquella disponga.</w:t>
            </w:r>
            <w:r w:rsidRPr="00D9626F">
              <w:rPr>
                <w:rFonts w:ascii="Arial" w:hAnsi="Arial" w:cs="Arial"/>
              </w:rPr>
              <w:t xml:space="preserve"> </w:t>
            </w:r>
          </w:p>
          <w:p w14:paraId="735629EF" w14:textId="77777777" w:rsidR="00F858EA" w:rsidRPr="00D9626F" w:rsidRDefault="00F858EA" w:rsidP="00B15724">
            <w:pPr>
              <w:jc w:val="both"/>
              <w:rPr>
                <w:rFonts w:ascii="Arial" w:hAnsi="Arial" w:cs="Arial"/>
              </w:rPr>
            </w:pPr>
            <w:r w:rsidRPr="00D9626F">
              <w:rPr>
                <w:rFonts w:ascii="Arial" w:hAnsi="Arial" w:cs="Arial"/>
              </w:rPr>
              <w:t>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4B93B607" w14:textId="77777777" w:rsidR="00F858EA" w:rsidRDefault="00F858EA" w:rsidP="000D26FB">
            <w:pPr>
              <w:rPr>
                <w:rStyle w:val="baj"/>
                <w:rFonts w:ascii="Arial" w:hAnsi="Arial" w:cs="Arial"/>
                <w:bCs/>
              </w:rPr>
            </w:pPr>
          </w:p>
          <w:p w14:paraId="7CBAFC49" w14:textId="77777777" w:rsidR="00F858EA" w:rsidRPr="004B6BCB" w:rsidRDefault="00F858EA" w:rsidP="00B15724">
            <w:pPr>
              <w:jc w:val="both"/>
              <w:rPr>
                <w:rFonts w:ascii="Arial" w:hAnsi="Arial" w:cs="Arial"/>
              </w:rPr>
            </w:pPr>
            <w:r w:rsidRPr="004B6BCB">
              <w:rPr>
                <w:rStyle w:val="baj"/>
                <w:rFonts w:ascii="Arial" w:hAnsi="Arial" w:cs="Arial"/>
                <w:bCs/>
              </w:rPr>
              <w:lastRenderedPageBreak/>
              <w:t>PARÁGRAFO</w:t>
            </w:r>
            <w:r w:rsidRPr="004B6BCB">
              <w:rPr>
                <w:rFonts w:ascii="Arial" w:hAnsi="Arial" w:cs="Arial"/>
              </w:rPr>
              <w:t> </w:t>
            </w:r>
            <w:r w:rsidRPr="004B6BCB">
              <w:rPr>
                <w:rStyle w:val="baj"/>
                <w:rFonts w:ascii="Arial" w:hAnsi="Arial" w:cs="Arial"/>
                <w:bCs/>
              </w:rPr>
              <w:t>TRANSITORIO</w:t>
            </w:r>
            <w:r w:rsidRPr="004B6BCB">
              <w:rPr>
                <w:rFonts w:ascii="Arial" w:hAnsi="Arial" w:cs="Arial"/>
              </w:rPr>
              <w:t>. El período de los actuales miembros del Consejo Nacional Electoral y Registrador Nacional del Estado Civil irá hasta el año 2006. La siguiente elección de unos y otro se hará de conformidad con lo dispuesto en el presente Acto Legislativo.</w:t>
            </w:r>
          </w:p>
          <w:p w14:paraId="2C6D833E" w14:textId="77777777" w:rsidR="00F858EA" w:rsidRPr="00D73019" w:rsidRDefault="00F858EA" w:rsidP="000D26FB">
            <w:pPr>
              <w:pBdr>
                <w:top w:val="nil"/>
                <w:left w:val="nil"/>
                <w:bottom w:val="nil"/>
                <w:right w:val="nil"/>
                <w:between w:val="nil"/>
              </w:pBdr>
              <w:rPr>
                <w:rFonts w:ascii="Arial" w:eastAsia="Arial" w:hAnsi="Arial" w:cs="Arial"/>
              </w:rPr>
            </w:pPr>
          </w:p>
        </w:tc>
        <w:tc>
          <w:tcPr>
            <w:tcW w:w="2596" w:type="dxa"/>
          </w:tcPr>
          <w:p w14:paraId="0050ABC8"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lastRenderedPageBreak/>
              <w:t xml:space="preserve">Se incluye el concurso público como parte del  proceso para la conformación de la terna de elegibles y que </w:t>
            </w:r>
            <w:r>
              <w:rPr>
                <w:rFonts w:ascii="Arial" w:eastAsia="Arial" w:hAnsi="Arial" w:cs="Arial"/>
                <w:u w:val="single"/>
              </w:rPr>
              <w:t>servirá</w:t>
            </w:r>
            <w:r>
              <w:rPr>
                <w:rFonts w:ascii="Arial" w:eastAsia="Arial" w:hAnsi="Arial" w:cs="Arial"/>
                <w:color w:val="000000"/>
                <w:u w:val="single"/>
              </w:rPr>
              <w:t xml:space="preserve"> de base para la elección por parte de los </w:t>
            </w:r>
            <w:r>
              <w:rPr>
                <w:rFonts w:ascii="Arial" w:eastAsia="Arial" w:hAnsi="Arial" w:cs="Arial"/>
                <w:color w:val="000000"/>
                <w:u w:val="single"/>
              </w:rPr>
              <w:lastRenderedPageBreak/>
              <w:t>presidentes de la Corte Constitucional. La Corte Suprema de Justicia y el Consejo de Estado.</w:t>
            </w:r>
          </w:p>
        </w:tc>
      </w:tr>
      <w:tr w:rsidR="00F858EA" w14:paraId="37A1EB22" w14:textId="77777777" w:rsidTr="00B15724">
        <w:tc>
          <w:tcPr>
            <w:tcW w:w="3114" w:type="dxa"/>
          </w:tcPr>
          <w:p w14:paraId="31B848A3" w14:textId="77777777" w:rsidR="00F858EA" w:rsidRDefault="00F858EA" w:rsidP="000D26FB">
            <w:pPr>
              <w:pBdr>
                <w:top w:val="nil"/>
                <w:left w:val="nil"/>
                <w:bottom w:val="nil"/>
                <w:right w:val="nil"/>
                <w:between w:val="nil"/>
              </w:pBdr>
              <w:rPr>
                <w:rFonts w:ascii="Arial" w:eastAsia="Arial" w:hAnsi="Arial" w:cs="Arial"/>
                <w:b/>
                <w:color w:val="000000"/>
              </w:rPr>
            </w:pPr>
          </w:p>
        </w:tc>
        <w:tc>
          <w:tcPr>
            <w:tcW w:w="3118" w:type="dxa"/>
          </w:tcPr>
          <w:p w14:paraId="05C770A2" w14:textId="77777777" w:rsidR="00F858EA" w:rsidRPr="002D01BE" w:rsidRDefault="00F858EA" w:rsidP="00B15724">
            <w:pPr>
              <w:pBdr>
                <w:top w:val="nil"/>
                <w:left w:val="nil"/>
                <w:bottom w:val="nil"/>
                <w:right w:val="nil"/>
                <w:between w:val="nil"/>
              </w:pBdr>
              <w:jc w:val="both"/>
              <w:rPr>
                <w:rFonts w:ascii="Arial" w:eastAsia="Arial" w:hAnsi="Arial" w:cs="Arial"/>
              </w:rPr>
            </w:pPr>
            <w:r w:rsidRPr="002D01BE">
              <w:rPr>
                <w:rFonts w:ascii="Arial" w:eastAsia="Arial" w:hAnsi="Arial" w:cs="Arial"/>
                <w:b/>
              </w:rPr>
              <w:t>ARTÍCULO 2</w:t>
            </w:r>
            <w:r>
              <w:rPr>
                <w:rFonts w:ascii="Arial" w:eastAsia="Arial" w:hAnsi="Arial" w:cs="Arial"/>
                <w:b/>
              </w:rPr>
              <w:t>66</w:t>
            </w:r>
            <w:r w:rsidRPr="002D01BE">
              <w:rPr>
                <w:rFonts w:ascii="Arial" w:eastAsia="Arial" w:hAnsi="Arial" w:cs="Arial"/>
                <w:b/>
              </w:rPr>
              <w:t xml:space="preserve"> A (Artículo Nuevo). Concurso Público para Elección del </w:t>
            </w:r>
            <w:r>
              <w:rPr>
                <w:rFonts w:ascii="Arial" w:eastAsia="Arial" w:hAnsi="Arial" w:cs="Arial"/>
                <w:b/>
              </w:rPr>
              <w:t>Registrador Nacional del Estado Civil</w:t>
            </w:r>
            <w:r w:rsidRPr="002D01BE">
              <w:rPr>
                <w:rFonts w:ascii="Arial" w:eastAsia="Arial" w:hAnsi="Arial" w:cs="Arial"/>
                <w:b/>
              </w:rPr>
              <w:t>.</w:t>
            </w:r>
            <w:r w:rsidRPr="002D01BE">
              <w:rPr>
                <w:rFonts w:ascii="Arial" w:eastAsia="Arial" w:hAnsi="Arial" w:cs="Arial"/>
              </w:rPr>
              <w:t xml:space="preserve"> La Ley reglamentará el concurso público </w:t>
            </w:r>
            <w:r>
              <w:rPr>
                <w:rFonts w:ascii="Arial" w:eastAsia="Arial" w:hAnsi="Arial" w:cs="Arial"/>
              </w:rPr>
              <w:t xml:space="preserve">de méritos </w:t>
            </w:r>
            <w:r w:rsidRPr="002D01BE">
              <w:rPr>
                <w:rFonts w:ascii="Arial" w:eastAsia="Arial" w:hAnsi="Arial" w:cs="Arial"/>
              </w:rPr>
              <w:t xml:space="preserve">para la elección del </w:t>
            </w:r>
            <w:r w:rsidRPr="004B6BCB">
              <w:rPr>
                <w:rFonts w:ascii="Arial" w:hAnsi="Arial" w:cs="Arial"/>
              </w:rPr>
              <w:t>Registrador Nacional del Estado Civil</w:t>
            </w:r>
            <w:r w:rsidRPr="002D01BE">
              <w:rPr>
                <w:rFonts w:ascii="Arial" w:eastAsia="Arial" w:hAnsi="Arial" w:cs="Arial"/>
              </w:rPr>
              <w:t>, el cual estará a cargo de la Universidad Nacional de Colombia, la Escuela Superior de Administración Pública – ESAP, y una Universidad Privada de alta calidad acreditada para tal fin.</w:t>
            </w:r>
          </w:p>
          <w:p w14:paraId="4F389B0B" w14:textId="77777777" w:rsidR="00F858EA" w:rsidRDefault="00F858EA" w:rsidP="000D26FB">
            <w:pPr>
              <w:pBdr>
                <w:top w:val="nil"/>
                <w:left w:val="nil"/>
                <w:bottom w:val="nil"/>
                <w:right w:val="nil"/>
                <w:between w:val="nil"/>
              </w:pBdr>
              <w:rPr>
                <w:rFonts w:ascii="Arial" w:eastAsia="Arial" w:hAnsi="Arial" w:cs="Arial"/>
                <w:b/>
                <w:color w:val="000000"/>
              </w:rPr>
            </w:pPr>
          </w:p>
        </w:tc>
        <w:tc>
          <w:tcPr>
            <w:tcW w:w="2596" w:type="dxa"/>
          </w:tcPr>
          <w:p w14:paraId="49A0C492" w14:textId="77777777" w:rsidR="00F858EA" w:rsidRDefault="00F858EA" w:rsidP="00B15724">
            <w:pPr>
              <w:pBdr>
                <w:top w:val="nil"/>
                <w:left w:val="nil"/>
                <w:bottom w:val="nil"/>
                <w:right w:val="nil"/>
                <w:between w:val="nil"/>
              </w:pBdr>
              <w:jc w:val="both"/>
              <w:rPr>
                <w:rFonts w:ascii="Arial" w:eastAsia="Arial" w:hAnsi="Arial" w:cs="Arial"/>
                <w:color w:val="000000"/>
                <w:u w:val="single"/>
              </w:rPr>
            </w:pPr>
            <w:r>
              <w:rPr>
                <w:rFonts w:ascii="Arial" w:eastAsia="Arial" w:hAnsi="Arial" w:cs="Arial"/>
                <w:color w:val="000000"/>
                <w:u w:val="single"/>
              </w:rPr>
              <w:t xml:space="preserve">Se establece el concurso público como requisito para la </w:t>
            </w:r>
            <w:r>
              <w:rPr>
                <w:rFonts w:ascii="Arial" w:eastAsia="Arial" w:hAnsi="Arial" w:cs="Arial"/>
                <w:u w:val="single"/>
              </w:rPr>
              <w:t>elección</w:t>
            </w:r>
            <w:r>
              <w:rPr>
                <w:rFonts w:ascii="Arial" w:eastAsia="Arial" w:hAnsi="Arial" w:cs="Arial"/>
                <w:color w:val="000000"/>
                <w:u w:val="single"/>
              </w:rPr>
              <w:t xml:space="preserve"> del Registrador nacional Estado Civil. Se delega a las Universidades como responsables para la realización del concurso público de </w:t>
            </w:r>
            <w:r>
              <w:rPr>
                <w:rFonts w:ascii="Arial" w:eastAsia="Arial" w:hAnsi="Arial" w:cs="Arial"/>
                <w:u w:val="single"/>
              </w:rPr>
              <w:t>méritos</w:t>
            </w:r>
            <w:r>
              <w:rPr>
                <w:rFonts w:ascii="Arial" w:eastAsia="Arial" w:hAnsi="Arial" w:cs="Arial"/>
                <w:color w:val="000000"/>
                <w:u w:val="single"/>
              </w:rPr>
              <w:t>.</w:t>
            </w:r>
          </w:p>
        </w:tc>
      </w:tr>
      <w:tr w:rsidR="00F858EA" w14:paraId="383A8D57" w14:textId="77777777" w:rsidTr="00B15724">
        <w:tc>
          <w:tcPr>
            <w:tcW w:w="3114" w:type="dxa"/>
          </w:tcPr>
          <w:p w14:paraId="59C645E0" w14:textId="77777777" w:rsidR="00F858EA" w:rsidRDefault="00F858EA" w:rsidP="00B1572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 LA CONTRALORÍA GENERAL DE LA REPÚBLICA</w:t>
            </w:r>
          </w:p>
          <w:p w14:paraId="26738A01" w14:textId="77777777" w:rsidR="00F858EA" w:rsidRDefault="00F858EA" w:rsidP="00B15724">
            <w:pPr>
              <w:pBdr>
                <w:top w:val="nil"/>
                <w:left w:val="nil"/>
                <w:bottom w:val="nil"/>
                <w:right w:val="nil"/>
                <w:between w:val="nil"/>
              </w:pBdr>
              <w:jc w:val="both"/>
              <w:rPr>
                <w:rFonts w:ascii="Arial" w:eastAsia="Arial" w:hAnsi="Arial" w:cs="Arial"/>
                <w:color w:val="000000"/>
              </w:rPr>
            </w:pPr>
            <w:bookmarkStart w:id="3" w:name="bookmark=id.2et92p0" w:colFirst="0" w:colLast="0"/>
            <w:bookmarkEnd w:id="3"/>
          </w:p>
          <w:p w14:paraId="398203DB"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267.</w:t>
            </w:r>
            <w:r>
              <w:rPr>
                <w:rFonts w:ascii="Arial" w:eastAsia="Arial" w:hAnsi="Arial" w:cs="Arial"/>
                <w:color w:val="000000"/>
              </w:rPr>
              <w:t xml:space="preserve"> La vigilancia y el control fiscal son una función pública que ejercerá la Contraloría General de la República, la cual vigila la gestión fiscal de la administración y de los particulares o entidades que </w:t>
            </w:r>
            <w:r>
              <w:rPr>
                <w:rFonts w:ascii="Arial" w:eastAsia="Arial" w:hAnsi="Arial" w:cs="Arial"/>
                <w:color w:val="000000"/>
              </w:rPr>
              <w:lastRenderedPageBreak/>
              <w:t xml:space="preserve">manejen fondos o bienes públicos, en todos los niveles administrativos y respecto de todo tipo de recursos públicos. </w:t>
            </w:r>
          </w:p>
          <w:p w14:paraId="4BDACAF0"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23A845FC"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ley reglamentará el ejercicio de las competencias entre contralorías, en observancia de los principios de coordinación, concurrencia y subsidiariedad. </w:t>
            </w:r>
          </w:p>
          <w:p w14:paraId="0991A480"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33606EB5"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ejercido por la Contraloría General de la República será preferente en los términos que defina la ley.</w:t>
            </w:r>
          </w:p>
          <w:p w14:paraId="1583F60A"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0282A0C6"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w:t>
            </w:r>
            <w:r>
              <w:rPr>
                <w:rFonts w:ascii="Arial" w:eastAsia="Arial" w:hAnsi="Arial" w:cs="Arial"/>
                <w:color w:val="000000"/>
              </w:rPr>
              <w:lastRenderedPageBreak/>
              <w:t>principios aplicables para cada tipo de control.</w:t>
            </w:r>
          </w:p>
          <w:p w14:paraId="685E75D0"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0ADA9B0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p>
          <w:p w14:paraId="739156F9"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w:t>
            </w:r>
            <w:r>
              <w:rPr>
                <w:rFonts w:ascii="Arial" w:eastAsia="Arial" w:hAnsi="Arial" w:cs="Arial"/>
                <w:color w:val="000000"/>
              </w:rPr>
              <w:lastRenderedPageBreak/>
              <w:t>territorial, de conformidad con lo que reglamente la ley.</w:t>
            </w:r>
          </w:p>
          <w:p w14:paraId="29C277E2"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247DE275"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14:paraId="0C6575AE"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Contraloría es una entidad de carácter técnico con autonomía administrativa y presupuestal. No tendrá funciones administrativas distintas de las inherentes a su propia organización y al cumplimiento de su misión constitucional.</w:t>
            </w:r>
          </w:p>
          <w:p w14:paraId="2B603927"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257D55B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Contralor será elegido por el Congreso en Pleno, por mayoría absoluta, en el primer mes de sus sesiones para un periodo igual al del Presidente de la República, de lista de elegibles conformada por convocatoria pública con base en lo dispuesto en el artículo </w:t>
            </w:r>
            <w:hyperlink r:id="rId18" w:anchor="126">
              <w:r>
                <w:rPr>
                  <w:rFonts w:ascii="Arial" w:eastAsia="Arial" w:hAnsi="Arial" w:cs="Arial"/>
                  <w:color w:val="000000"/>
                  <w:u w:val="single"/>
                </w:rPr>
                <w:t>126</w:t>
              </w:r>
            </w:hyperlink>
            <w:r>
              <w:rPr>
                <w:rFonts w:ascii="Arial" w:eastAsia="Arial" w:hAnsi="Arial" w:cs="Arial"/>
                <w:color w:val="000000"/>
              </w:rPr>
              <w:t> de la Constitución y no podrá ser reelegido ni continuar en ejercicio de sus funciones al vencimiento del mismo.</w:t>
            </w:r>
          </w:p>
          <w:p w14:paraId="544D8746"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3D4B5AB4"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Solo el Congreso puede admitir la renuncia que </w:t>
            </w:r>
            <w:r>
              <w:rPr>
                <w:rFonts w:ascii="Arial" w:eastAsia="Arial" w:hAnsi="Arial" w:cs="Arial"/>
                <w:color w:val="000000"/>
              </w:rPr>
              <w:lastRenderedPageBreak/>
              <w:t>presente el Contralor y proveer las faltas absolutas y temporales del cargo mayores de 45 días.</w:t>
            </w:r>
          </w:p>
          <w:p w14:paraId="0EE36FCE"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ser elegido Contralor General de la República se requiere ser colombiano de nacimiento y en ejercicio de la ciudadanía; tener más de treinta y cinco años de edad; tener título universitario en ciencias jurídicas, humanas, económicas, financieras, administrativas o contables y experiencia profesional no menor a 5 años o como docente universitario por el mismo tiempo y acreditar las demás condiciones que exija la ley.</w:t>
            </w:r>
          </w:p>
          <w:p w14:paraId="4644DF18"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5B2F6A78"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No podrá ser elegido Contralor General quien sea o haya sido miembro del Congreso o se haya desempeñado como gestor fiscal del orden nacional, en el año inmediatamente anterior a la elección. </w:t>
            </w:r>
          </w:p>
          <w:p w14:paraId="451453C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Tampoco podrá ser elegido quien haya sido condenado a pena de prisión por delitos comunes.</w:t>
            </w:r>
          </w:p>
          <w:p w14:paraId="37DE3555"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62B0E162"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ningún caso podrán intervenir en la postulación o elección del Contralor personas que se hallen dentro del cuarto grado de consanguinidad, segundo de </w:t>
            </w:r>
            <w:r>
              <w:rPr>
                <w:rFonts w:ascii="Arial" w:eastAsia="Arial" w:hAnsi="Arial" w:cs="Arial"/>
                <w:color w:val="000000"/>
              </w:rPr>
              <w:lastRenderedPageBreak/>
              <w:t>afinidad y primero civil o legal respecto de los candidatos.</w:t>
            </w:r>
          </w:p>
        </w:tc>
        <w:tc>
          <w:tcPr>
            <w:tcW w:w="3118" w:type="dxa"/>
          </w:tcPr>
          <w:p w14:paraId="36C34ED5" w14:textId="77777777" w:rsidR="00F858EA" w:rsidRDefault="00F858EA" w:rsidP="00B1572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DE LA CONTRALORÍA GENERAL DE LA REPÚBLICA</w:t>
            </w:r>
          </w:p>
          <w:p w14:paraId="7DB4203C"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02459C5B"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267.</w:t>
            </w:r>
            <w:r>
              <w:rPr>
                <w:rFonts w:ascii="Arial" w:eastAsia="Arial" w:hAnsi="Arial" w:cs="Arial"/>
                <w:color w:val="000000"/>
              </w:rPr>
              <w:t xml:space="preserve"> La vigilancia y el control fiscal son una función pública que ejercerá la Contraloría General de la República, la cual vigila la gestión fiscal de la administración y de los particulares o entidades que </w:t>
            </w:r>
            <w:r>
              <w:rPr>
                <w:rFonts w:ascii="Arial" w:eastAsia="Arial" w:hAnsi="Arial" w:cs="Arial"/>
                <w:color w:val="000000"/>
              </w:rPr>
              <w:lastRenderedPageBreak/>
              <w:t xml:space="preserve">manejen fondos o bienes públicos, en todos los niveles administrativos y respecto de todo tipo de recursos públicos. </w:t>
            </w:r>
          </w:p>
          <w:p w14:paraId="438BFA98"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6C196126"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ley reglamentará el ejercicio de las competencias entre contralorías, en observancia de los principios de coordinación, concurrencia y subsidiariedad. </w:t>
            </w:r>
          </w:p>
          <w:p w14:paraId="24B0EE09"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32A8933B"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ejercido por la Contraloría General de la República será preferente en los términos que defina la ley.</w:t>
            </w:r>
          </w:p>
          <w:p w14:paraId="08250E9C"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10AE37CA"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w:t>
            </w:r>
            <w:r>
              <w:rPr>
                <w:rFonts w:ascii="Arial" w:eastAsia="Arial" w:hAnsi="Arial" w:cs="Arial"/>
                <w:color w:val="000000"/>
              </w:rPr>
              <w:lastRenderedPageBreak/>
              <w:t>principios aplicables para cada tipo de control.</w:t>
            </w:r>
          </w:p>
          <w:p w14:paraId="069EEDF1"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1A1AFAD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p>
          <w:p w14:paraId="6F931EE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w:t>
            </w:r>
            <w:r>
              <w:rPr>
                <w:rFonts w:ascii="Arial" w:eastAsia="Arial" w:hAnsi="Arial" w:cs="Arial"/>
                <w:color w:val="000000"/>
              </w:rPr>
              <w:lastRenderedPageBreak/>
              <w:t>territorial, de conformidad con lo que reglamente la ley.</w:t>
            </w:r>
          </w:p>
          <w:p w14:paraId="7A147327"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7D92A21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14:paraId="7D604C99"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Contraloría es una entidad de carácter técnico con autonomía administrativa y presupuestal. No tendrá funciones administrativas distintas de las inherentes a su propia organización y al cumplimiento de su misión constitucional.</w:t>
            </w:r>
          </w:p>
          <w:p w14:paraId="72679578"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0ADE2198"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Contralor será elegido por el Congreso en Pleno, por mayoría absoluta, en el primer mes de sus sesiones para un periodo igual al del Presidente de la República, de</w:t>
            </w:r>
            <w:r>
              <w:rPr>
                <w:rFonts w:ascii="Arial" w:eastAsia="Arial" w:hAnsi="Arial" w:cs="Arial"/>
                <w:strike/>
                <w:color w:val="000000"/>
              </w:rPr>
              <w:t xml:space="preserve"> </w:t>
            </w:r>
            <w:r>
              <w:rPr>
                <w:rFonts w:ascii="Arial" w:eastAsia="Arial" w:hAnsi="Arial" w:cs="Arial"/>
                <w:color w:val="000000"/>
                <w:u w:val="single"/>
              </w:rPr>
              <w:t xml:space="preserve">terna que será conformada por quienes ocupen los tres primeros puestos del concurso público que para tal fin se convoque. El Contralor General de </w:t>
            </w:r>
            <w:r>
              <w:rPr>
                <w:rFonts w:ascii="Arial" w:eastAsia="Arial" w:hAnsi="Arial" w:cs="Arial"/>
                <w:u w:val="single"/>
              </w:rPr>
              <w:t>la República</w:t>
            </w:r>
            <w:r>
              <w:rPr>
                <w:rFonts w:ascii="Arial" w:eastAsia="Arial" w:hAnsi="Arial" w:cs="Arial"/>
                <w:strike/>
                <w:color w:val="000000"/>
              </w:rPr>
              <w:t xml:space="preserve"> lista de elegibles conformada por convocatoria pública con base en lo dispuesto en el artículo </w:t>
            </w:r>
            <w:hyperlink r:id="rId19" w:anchor="126">
              <w:r>
                <w:rPr>
                  <w:rFonts w:ascii="Arial" w:eastAsia="Arial" w:hAnsi="Arial" w:cs="Arial"/>
                  <w:strike/>
                  <w:color w:val="000000"/>
                  <w:u w:val="single"/>
                </w:rPr>
                <w:t>126</w:t>
              </w:r>
            </w:hyperlink>
            <w:r>
              <w:rPr>
                <w:rFonts w:ascii="Arial" w:eastAsia="Arial" w:hAnsi="Arial" w:cs="Arial"/>
                <w:strike/>
                <w:color w:val="000000"/>
              </w:rPr>
              <w:t> de la Constitución y</w:t>
            </w:r>
            <w:r>
              <w:rPr>
                <w:rFonts w:ascii="Arial" w:eastAsia="Arial" w:hAnsi="Arial" w:cs="Arial"/>
                <w:color w:val="000000"/>
              </w:rPr>
              <w:t xml:space="preserve"> no podrá ser reelegido ni continuar en </w:t>
            </w:r>
            <w:r>
              <w:rPr>
                <w:rFonts w:ascii="Arial" w:eastAsia="Arial" w:hAnsi="Arial" w:cs="Arial"/>
                <w:color w:val="000000"/>
              </w:rPr>
              <w:lastRenderedPageBreak/>
              <w:t>ejercicio de sus funciones al vencimiento del mismo.</w:t>
            </w:r>
          </w:p>
          <w:p w14:paraId="06BB8795"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634D1DEB"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Solo el Congreso puede admitir la renuncia que presente el Contralor y proveer las faltas absolutas y temporales del cargo mayores de 45 días.</w:t>
            </w:r>
          </w:p>
          <w:p w14:paraId="2081A274"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ser elegido Contralor General de la República se requiere ser colombiano de nacimiento y en ejercicio de la ciudadanía; tener más de treinta y cinco años de edad; tener título universitario en ciencias jurídicas, humanas, económicas, financieras, administrativas o contables y experiencia profesional no menor a 5 años o como docente universitario por el mismo tiempo y acreditar las demás condiciones que exija la ley.</w:t>
            </w:r>
          </w:p>
          <w:p w14:paraId="28420D11"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08FBFF4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No podrá ser elegido Contralor General quien sea o haya sido miembro del Congreso o se haya desempeñado como gestor fiscal del orden nacional, en el año inmediatamente anterior a la elección. </w:t>
            </w:r>
          </w:p>
          <w:p w14:paraId="467BE4F6"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1A0B7960"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Tampoco podrá ser elegido quien haya sido condenado a pena de prisión por delitos comunes.</w:t>
            </w:r>
          </w:p>
          <w:p w14:paraId="453C20B5" w14:textId="77777777" w:rsidR="00F858EA" w:rsidRDefault="00F858EA" w:rsidP="00B15724">
            <w:pPr>
              <w:pBdr>
                <w:top w:val="nil"/>
                <w:left w:val="nil"/>
                <w:bottom w:val="nil"/>
                <w:right w:val="nil"/>
                <w:between w:val="nil"/>
              </w:pBdr>
              <w:jc w:val="both"/>
              <w:rPr>
                <w:rFonts w:ascii="Arial" w:eastAsia="Arial" w:hAnsi="Arial" w:cs="Arial"/>
                <w:color w:val="000000"/>
              </w:rPr>
            </w:pPr>
          </w:p>
          <w:p w14:paraId="2EBF8883"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ningún caso podrán intervenir en la postulación o elección del Contralor personas que se hallen dentro del cuarto grado de consanguinidad, segundo de afinidad y primero civil o legal respecto de los candidatos.</w:t>
            </w:r>
          </w:p>
          <w:p w14:paraId="04E4CB61" w14:textId="77777777" w:rsidR="00F858EA" w:rsidRDefault="00F858EA" w:rsidP="00B15724">
            <w:pPr>
              <w:pBdr>
                <w:top w:val="nil"/>
                <w:left w:val="nil"/>
                <w:bottom w:val="nil"/>
                <w:right w:val="nil"/>
                <w:between w:val="nil"/>
              </w:pBdr>
              <w:jc w:val="both"/>
              <w:rPr>
                <w:rFonts w:ascii="Arial" w:eastAsia="Arial" w:hAnsi="Arial" w:cs="Arial"/>
                <w:color w:val="000000"/>
              </w:rPr>
            </w:pPr>
          </w:p>
        </w:tc>
        <w:tc>
          <w:tcPr>
            <w:tcW w:w="2596" w:type="dxa"/>
          </w:tcPr>
          <w:p w14:paraId="585B0E25"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lastRenderedPageBreak/>
              <w:t xml:space="preserve">Se incluye el concurso público como parte del  proceso para la conformación de la terna de elegibles y que </w:t>
            </w:r>
            <w:r>
              <w:rPr>
                <w:rFonts w:ascii="Arial" w:eastAsia="Arial" w:hAnsi="Arial" w:cs="Arial"/>
                <w:u w:val="single"/>
              </w:rPr>
              <w:t>servirá</w:t>
            </w:r>
            <w:r>
              <w:rPr>
                <w:rFonts w:ascii="Arial" w:eastAsia="Arial" w:hAnsi="Arial" w:cs="Arial"/>
                <w:color w:val="000000"/>
                <w:u w:val="single"/>
              </w:rPr>
              <w:t xml:space="preserve"> de base para la elección por parte del Congreso de la República en pleno.</w:t>
            </w:r>
          </w:p>
        </w:tc>
      </w:tr>
      <w:tr w:rsidR="00F858EA" w14:paraId="193DF31E" w14:textId="77777777" w:rsidTr="00B15724">
        <w:tc>
          <w:tcPr>
            <w:tcW w:w="3114" w:type="dxa"/>
          </w:tcPr>
          <w:p w14:paraId="394D0BA9"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ARTÍCULO 276.</w:t>
            </w:r>
            <w:r>
              <w:rPr>
                <w:rFonts w:ascii="Arial" w:eastAsia="Arial" w:hAnsi="Arial" w:cs="Arial"/>
                <w:color w:val="000000"/>
              </w:rPr>
              <w:t> El Procurador General de la Nación será elegido por el Senado, para un período de cuatro años, de terna integrada por candidatos del Presidente de la República, la Corte Suprema de Justicia y el Consejo de Estado.</w:t>
            </w:r>
          </w:p>
        </w:tc>
        <w:tc>
          <w:tcPr>
            <w:tcW w:w="3118" w:type="dxa"/>
          </w:tcPr>
          <w:p w14:paraId="5BC5300E" w14:textId="77777777" w:rsidR="00F858EA" w:rsidRDefault="00F858EA" w:rsidP="00B15724">
            <w:pPr>
              <w:pBdr>
                <w:top w:val="nil"/>
                <w:left w:val="nil"/>
                <w:bottom w:val="nil"/>
                <w:right w:val="nil"/>
                <w:between w:val="nil"/>
              </w:pBdr>
              <w:jc w:val="both"/>
              <w:rPr>
                <w:rFonts w:ascii="Arial" w:eastAsia="Arial" w:hAnsi="Arial" w:cs="Arial"/>
                <w:strike/>
                <w:color w:val="000000"/>
              </w:rPr>
            </w:pPr>
            <w:r>
              <w:rPr>
                <w:rFonts w:ascii="Arial" w:eastAsia="Arial" w:hAnsi="Arial" w:cs="Arial"/>
                <w:b/>
                <w:color w:val="000000"/>
              </w:rPr>
              <w:t>ARTÍCULO 276.</w:t>
            </w:r>
            <w:r>
              <w:rPr>
                <w:rFonts w:ascii="Arial" w:eastAsia="Arial" w:hAnsi="Arial" w:cs="Arial"/>
                <w:color w:val="000000"/>
              </w:rPr>
              <w:t xml:space="preserve"> El Procurador General de la Nación será elegido por el Senado, para un período de cuatro años, de terna </w:t>
            </w:r>
            <w:r>
              <w:rPr>
                <w:rFonts w:ascii="Arial" w:eastAsia="Arial" w:hAnsi="Arial" w:cs="Arial"/>
                <w:color w:val="000000"/>
                <w:u w:val="single"/>
              </w:rPr>
              <w:t xml:space="preserve">que será conformada por quienes ocupen los tres primeros puestos del concurso público que para tal fin se convoque. </w:t>
            </w:r>
            <w:r>
              <w:rPr>
                <w:rFonts w:ascii="Arial" w:eastAsia="Arial" w:hAnsi="Arial" w:cs="Arial"/>
                <w:color w:val="000000"/>
              </w:rPr>
              <w:t xml:space="preserve"> </w:t>
            </w:r>
            <w:r>
              <w:rPr>
                <w:rFonts w:ascii="Arial" w:eastAsia="Arial" w:hAnsi="Arial" w:cs="Arial"/>
                <w:strike/>
                <w:color w:val="000000"/>
              </w:rPr>
              <w:t>integrada por candidatos del Presidente de la República, la Corte Suprema de Justicia y el Consejo de Estado.</w:t>
            </w:r>
          </w:p>
          <w:p w14:paraId="36D164E0" w14:textId="77777777" w:rsidR="00F858EA" w:rsidRDefault="00F858EA" w:rsidP="00B15724">
            <w:pPr>
              <w:pBdr>
                <w:top w:val="nil"/>
                <w:left w:val="nil"/>
                <w:bottom w:val="nil"/>
                <w:right w:val="nil"/>
                <w:between w:val="nil"/>
              </w:pBdr>
              <w:jc w:val="both"/>
              <w:rPr>
                <w:rFonts w:ascii="Arial" w:eastAsia="Arial" w:hAnsi="Arial" w:cs="Arial"/>
                <w:color w:val="000000"/>
              </w:rPr>
            </w:pPr>
          </w:p>
        </w:tc>
        <w:tc>
          <w:tcPr>
            <w:tcW w:w="2596" w:type="dxa"/>
          </w:tcPr>
          <w:p w14:paraId="1A17AC69"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 xml:space="preserve">Se incluye el concurso público como parte del  proceso para la conformación de la terna de elegibles y que </w:t>
            </w:r>
            <w:r>
              <w:rPr>
                <w:rFonts w:ascii="Arial" w:eastAsia="Arial" w:hAnsi="Arial" w:cs="Arial"/>
                <w:u w:val="single"/>
              </w:rPr>
              <w:t>servirá</w:t>
            </w:r>
            <w:r>
              <w:rPr>
                <w:rFonts w:ascii="Arial" w:eastAsia="Arial" w:hAnsi="Arial" w:cs="Arial"/>
                <w:color w:val="000000"/>
                <w:u w:val="single"/>
              </w:rPr>
              <w:t xml:space="preserve"> de base para la elección por parte del Senado.</w:t>
            </w:r>
          </w:p>
        </w:tc>
      </w:tr>
      <w:tr w:rsidR="00F858EA" w14:paraId="700267BC" w14:textId="77777777" w:rsidTr="00B15724">
        <w:tc>
          <w:tcPr>
            <w:tcW w:w="3114" w:type="dxa"/>
          </w:tcPr>
          <w:p w14:paraId="78A4777F"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281.</w:t>
            </w:r>
            <w:r>
              <w:rPr>
                <w:rFonts w:ascii="Arial" w:eastAsia="Arial" w:hAnsi="Arial" w:cs="Arial"/>
                <w:color w:val="000000"/>
              </w:rPr>
              <w:t> El Defensor del Pueblo ejercerá sus funciones de manera autónoma. Será elegido por la Cámara de Representantes para un periodo institucional de cuatro años de terna elaborada por el Presidente de la República.</w:t>
            </w:r>
          </w:p>
        </w:tc>
        <w:tc>
          <w:tcPr>
            <w:tcW w:w="3118" w:type="dxa"/>
          </w:tcPr>
          <w:p w14:paraId="58894CC7"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281.</w:t>
            </w:r>
            <w:r>
              <w:rPr>
                <w:rFonts w:ascii="Arial" w:eastAsia="Arial" w:hAnsi="Arial" w:cs="Arial"/>
                <w:color w:val="000000"/>
              </w:rPr>
              <w:t xml:space="preserve"> El Defensor del Pueblo ejercerá sus funciones de manera autónoma. Será elegido por la Cámara de Representantes </w:t>
            </w:r>
            <w:r>
              <w:rPr>
                <w:rFonts w:ascii="Arial" w:eastAsia="Arial" w:hAnsi="Arial" w:cs="Arial"/>
                <w:color w:val="000000"/>
                <w:u w:val="single"/>
              </w:rPr>
              <w:t>de terna</w:t>
            </w:r>
            <w:r>
              <w:rPr>
                <w:rFonts w:ascii="Arial" w:eastAsia="Arial" w:hAnsi="Arial" w:cs="Arial"/>
                <w:color w:val="000000"/>
              </w:rPr>
              <w:t xml:space="preserve"> </w:t>
            </w:r>
            <w:r>
              <w:rPr>
                <w:rFonts w:ascii="Arial" w:eastAsia="Arial" w:hAnsi="Arial" w:cs="Arial"/>
                <w:color w:val="000000"/>
                <w:u w:val="single"/>
              </w:rPr>
              <w:t xml:space="preserve">que será conformada por quienes ocupen los tres primeros puestos del concurso público que para tal fin se convoque. El Defensor del Pueblo es elegido </w:t>
            </w:r>
            <w:r>
              <w:rPr>
                <w:rFonts w:ascii="Arial" w:eastAsia="Arial" w:hAnsi="Arial" w:cs="Arial"/>
                <w:color w:val="000000"/>
              </w:rPr>
              <w:t xml:space="preserve"> para un periodo institucional de cuatro </w:t>
            </w:r>
            <w:r>
              <w:rPr>
                <w:rFonts w:ascii="Arial" w:eastAsia="Arial" w:hAnsi="Arial" w:cs="Arial"/>
              </w:rPr>
              <w:t>años</w:t>
            </w:r>
            <w:r>
              <w:rPr>
                <w:rFonts w:ascii="Arial" w:eastAsia="Arial" w:hAnsi="Arial" w:cs="Arial"/>
                <w:color w:val="000000"/>
              </w:rPr>
              <w:t xml:space="preserve"> </w:t>
            </w:r>
            <w:r>
              <w:rPr>
                <w:rFonts w:ascii="Arial" w:eastAsia="Arial" w:hAnsi="Arial" w:cs="Arial"/>
                <w:strike/>
                <w:color w:val="000000"/>
              </w:rPr>
              <w:t>de terna de terna</w:t>
            </w:r>
            <w:r>
              <w:rPr>
                <w:rFonts w:ascii="Arial" w:eastAsia="Arial" w:hAnsi="Arial" w:cs="Arial"/>
                <w:color w:val="000000"/>
              </w:rPr>
              <w:t xml:space="preserve"> </w:t>
            </w:r>
            <w:r>
              <w:rPr>
                <w:rFonts w:ascii="Arial" w:eastAsia="Arial" w:hAnsi="Arial" w:cs="Arial"/>
                <w:strike/>
                <w:color w:val="000000"/>
              </w:rPr>
              <w:t>elaborada por el Presidente de la República</w:t>
            </w:r>
            <w:r>
              <w:rPr>
                <w:rFonts w:ascii="Arial" w:eastAsia="Arial" w:hAnsi="Arial" w:cs="Arial"/>
                <w:color w:val="000000"/>
              </w:rPr>
              <w:t>.</w:t>
            </w:r>
          </w:p>
          <w:p w14:paraId="2653620F" w14:textId="77777777" w:rsidR="00F858EA" w:rsidRDefault="00F858EA" w:rsidP="00B15724">
            <w:pPr>
              <w:pBdr>
                <w:top w:val="nil"/>
                <w:left w:val="nil"/>
                <w:bottom w:val="nil"/>
                <w:right w:val="nil"/>
                <w:between w:val="nil"/>
              </w:pBdr>
              <w:jc w:val="both"/>
              <w:rPr>
                <w:rFonts w:ascii="Arial" w:eastAsia="Arial" w:hAnsi="Arial" w:cs="Arial"/>
                <w:color w:val="000000"/>
              </w:rPr>
            </w:pPr>
          </w:p>
        </w:tc>
        <w:tc>
          <w:tcPr>
            <w:tcW w:w="2596" w:type="dxa"/>
          </w:tcPr>
          <w:p w14:paraId="67E5A546"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 xml:space="preserve">Se incluye el concurso público como parte del  proceso para la conformación de la terna de elegibles y que </w:t>
            </w:r>
            <w:r>
              <w:rPr>
                <w:rFonts w:ascii="Arial" w:eastAsia="Arial" w:hAnsi="Arial" w:cs="Arial"/>
                <w:u w:val="single"/>
              </w:rPr>
              <w:t>servirá</w:t>
            </w:r>
            <w:r>
              <w:rPr>
                <w:rFonts w:ascii="Arial" w:eastAsia="Arial" w:hAnsi="Arial" w:cs="Arial"/>
                <w:color w:val="000000"/>
                <w:u w:val="single"/>
              </w:rPr>
              <w:t xml:space="preserve"> de base para la elección por parte del Cámara de Representantes.</w:t>
            </w:r>
          </w:p>
        </w:tc>
      </w:tr>
      <w:tr w:rsidR="00F858EA" w14:paraId="79EA1697" w14:textId="77777777" w:rsidTr="00B15724">
        <w:tc>
          <w:tcPr>
            <w:tcW w:w="3114" w:type="dxa"/>
          </w:tcPr>
          <w:p w14:paraId="27529A6C" w14:textId="77777777" w:rsidR="00F858EA" w:rsidRDefault="00F858EA" w:rsidP="00B15724">
            <w:pPr>
              <w:pBdr>
                <w:top w:val="nil"/>
                <w:left w:val="nil"/>
                <w:bottom w:val="nil"/>
                <w:right w:val="nil"/>
                <w:between w:val="nil"/>
              </w:pBdr>
              <w:jc w:val="both"/>
              <w:rPr>
                <w:rFonts w:ascii="Arial" w:eastAsia="Arial" w:hAnsi="Arial" w:cs="Arial"/>
                <w:color w:val="000000"/>
              </w:rPr>
            </w:pPr>
          </w:p>
        </w:tc>
        <w:tc>
          <w:tcPr>
            <w:tcW w:w="3118" w:type="dxa"/>
          </w:tcPr>
          <w:p w14:paraId="26FAF648" w14:textId="77777777" w:rsidR="00F858EA" w:rsidRDefault="00F858EA" w:rsidP="00B15724">
            <w:pPr>
              <w:pBdr>
                <w:top w:val="nil"/>
                <w:left w:val="nil"/>
                <w:bottom w:val="nil"/>
                <w:right w:val="nil"/>
                <w:between w:val="nil"/>
              </w:pBdr>
              <w:jc w:val="both"/>
              <w:rPr>
                <w:rFonts w:ascii="Arial" w:eastAsia="Arial" w:hAnsi="Arial" w:cs="Arial"/>
                <w:color w:val="FF0000"/>
                <w:u w:val="single"/>
              </w:rPr>
            </w:pPr>
            <w:r>
              <w:rPr>
                <w:rFonts w:ascii="Arial" w:eastAsia="Arial" w:hAnsi="Arial" w:cs="Arial"/>
                <w:b/>
                <w:color w:val="000000"/>
              </w:rPr>
              <w:t>ARTÍCULO 284 A (Artículo Nuevo). Concurso Público para Elección del Contralor General de la República, Procurador General de la Nación y Defensor del Pueblo.</w:t>
            </w:r>
            <w:r>
              <w:rPr>
                <w:rFonts w:ascii="Arial" w:eastAsia="Arial" w:hAnsi="Arial" w:cs="Arial"/>
                <w:color w:val="000000"/>
              </w:rPr>
              <w:t xml:space="preserve"> La Ley </w:t>
            </w:r>
            <w:r>
              <w:rPr>
                <w:rFonts w:ascii="Arial" w:eastAsia="Arial" w:hAnsi="Arial" w:cs="Arial"/>
              </w:rPr>
              <w:t>reglamentará</w:t>
            </w:r>
            <w:r>
              <w:rPr>
                <w:rFonts w:ascii="Arial" w:eastAsia="Arial" w:hAnsi="Arial" w:cs="Arial"/>
                <w:color w:val="000000"/>
              </w:rPr>
              <w:t xml:space="preserve"> el concurso público para la elección del Contralor General de la República, el Procurador General de la Nación y el Defensor del Pueblo, el cual </w:t>
            </w:r>
            <w:r>
              <w:rPr>
                <w:rFonts w:ascii="Arial" w:eastAsia="Arial" w:hAnsi="Arial" w:cs="Arial"/>
              </w:rPr>
              <w:t>estará</w:t>
            </w:r>
            <w:r>
              <w:rPr>
                <w:rFonts w:ascii="Arial" w:eastAsia="Arial" w:hAnsi="Arial" w:cs="Arial"/>
                <w:color w:val="000000"/>
              </w:rPr>
              <w:t xml:space="preserve"> a cargo la Escuela Superior de Administración </w:t>
            </w:r>
            <w:r>
              <w:rPr>
                <w:rFonts w:ascii="Arial" w:eastAsia="Arial" w:hAnsi="Arial" w:cs="Arial"/>
              </w:rPr>
              <w:t xml:space="preserve">Pública – ESAP, La Universidad Nacional de Colombia </w:t>
            </w:r>
            <w:r>
              <w:rPr>
                <w:rFonts w:ascii="Arial" w:eastAsia="Arial" w:hAnsi="Arial" w:cs="Arial"/>
                <w:u w:val="single"/>
              </w:rPr>
              <w:t>y las Universidades privadas acreditadas para tal fin.</w:t>
            </w:r>
          </w:p>
          <w:p w14:paraId="04C6E1DB" w14:textId="77777777" w:rsidR="00F858EA" w:rsidRDefault="00F858EA" w:rsidP="00B15724">
            <w:pPr>
              <w:pBdr>
                <w:top w:val="nil"/>
                <w:left w:val="nil"/>
                <w:bottom w:val="nil"/>
                <w:right w:val="nil"/>
                <w:between w:val="nil"/>
              </w:pBdr>
              <w:jc w:val="both"/>
              <w:rPr>
                <w:rFonts w:ascii="Arial" w:eastAsia="Arial" w:hAnsi="Arial" w:cs="Arial"/>
                <w:color w:val="FF0000"/>
                <w:u w:val="single"/>
              </w:rPr>
            </w:pPr>
          </w:p>
          <w:p w14:paraId="5CD33CCA" w14:textId="77777777" w:rsidR="00F858EA" w:rsidRDefault="00F858EA" w:rsidP="00B15724">
            <w:pPr>
              <w:pBdr>
                <w:top w:val="nil"/>
                <w:left w:val="nil"/>
                <w:bottom w:val="nil"/>
                <w:right w:val="nil"/>
                <w:between w:val="nil"/>
              </w:pBdr>
              <w:jc w:val="both"/>
              <w:rPr>
                <w:rFonts w:ascii="Arial" w:eastAsia="Arial" w:hAnsi="Arial" w:cs="Arial"/>
                <w:color w:val="000000"/>
              </w:rPr>
            </w:pPr>
          </w:p>
        </w:tc>
        <w:tc>
          <w:tcPr>
            <w:tcW w:w="2596" w:type="dxa"/>
          </w:tcPr>
          <w:p w14:paraId="2ECFEDFF" w14:textId="77777777" w:rsidR="00F858EA" w:rsidRDefault="00F858EA" w:rsidP="00B15724">
            <w:pPr>
              <w:pBdr>
                <w:top w:val="nil"/>
                <w:left w:val="nil"/>
                <w:bottom w:val="nil"/>
                <w:right w:val="nil"/>
                <w:between w:val="nil"/>
              </w:pBdr>
              <w:jc w:val="both"/>
              <w:rPr>
                <w:rFonts w:ascii="Arial" w:eastAsia="Arial" w:hAnsi="Arial" w:cs="Arial"/>
                <w:color w:val="000000"/>
              </w:rPr>
            </w:pPr>
            <w:r>
              <w:rPr>
                <w:rFonts w:ascii="Arial" w:eastAsia="Arial" w:hAnsi="Arial" w:cs="Arial"/>
                <w:color w:val="000000"/>
                <w:u w:val="single"/>
              </w:rPr>
              <w:t xml:space="preserve">Se establece el concurso público como requisito para la </w:t>
            </w:r>
            <w:r>
              <w:rPr>
                <w:rFonts w:ascii="Arial" w:eastAsia="Arial" w:hAnsi="Arial" w:cs="Arial"/>
                <w:u w:val="single"/>
              </w:rPr>
              <w:t>elección</w:t>
            </w:r>
            <w:r>
              <w:rPr>
                <w:rFonts w:ascii="Arial" w:eastAsia="Arial" w:hAnsi="Arial" w:cs="Arial"/>
                <w:color w:val="000000"/>
                <w:u w:val="single"/>
              </w:rPr>
              <w:t xml:space="preserve"> del Contralor General de la República, Procurador General de la Nación y Defensor del Pueblo. Se delega a las Universidades como responsables para la realización del concurso público de </w:t>
            </w:r>
            <w:r>
              <w:rPr>
                <w:rFonts w:ascii="Arial" w:eastAsia="Arial" w:hAnsi="Arial" w:cs="Arial"/>
                <w:u w:val="single"/>
              </w:rPr>
              <w:t>méritos</w:t>
            </w:r>
            <w:r>
              <w:rPr>
                <w:rFonts w:ascii="Arial" w:eastAsia="Arial" w:hAnsi="Arial" w:cs="Arial"/>
                <w:color w:val="000000"/>
                <w:u w:val="single"/>
              </w:rPr>
              <w:t>.</w:t>
            </w:r>
          </w:p>
        </w:tc>
      </w:tr>
    </w:tbl>
    <w:p w14:paraId="24719F96" w14:textId="6A06AC4C" w:rsidR="00F858EA" w:rsidRDefault="00F858EA" w:rsidP="00F858EA">
      <w:pPr>
        <w:rPr>
          <w:rFonts w:ascii="Arial" w:eastAsia="Arial" w:hAnsi="Arial" w:cs="Arial"/>
        </w:rPr>
      </w:pPr>
    </w:p>
    <w:p w14:paraId="1D0CE25D" w14:textId="1254BBD7" w:rsidR="00B52F40" w:rsidRDefault="00B52F40" w:rsidP="00F858EA">
      <w:pPr>
        <w:rPr>
          <w:rFonts w:ascii="Arial" w:eastAsia="Arial" w:hAnsi="Arial" w:cs="Arial"/>
        </w:rPr>
      </w:pPr>
    </w:p>
    <w:p w14:paraId="41B68985" w14:textId="77777777" w:rsidR="00B52F40" w:rsidRPr="001721D2" w:rsidRDefault="00B52F40" w:rsidP="00B52F40">
      <w:pPr>
        <w:jc w:val="both"/>
        <w:rPr>
          <w:rStyle w:val="Ninguno"/>
          <w:rFonts w:ascii="Arial" w:hAnsi="Arial" w:cs="Arial"/>
          <w:b/>
        </w:rPr>
      </w:pPr>
      <w:r w:rsidRPr="001721D2">
        <w:rPr>
          <w:rFonts w:ascii="Arial" w:hAnsi="Arial" w:cs="Arial"/>
          <w:b/>
        </w:rPr>
        <w:t xml:space="preserve">DECLARACIÓN DE </w:t>
      </w:r>
      <w:r>
        <w:rPr>
          <w:rFonts w:ascii="Arial" w:hAnsi="Arial" w:cs="Arial"/>
          <w:b/>
        </w:rPr>
        <w:t>POSIBLES CONFLICTOS DE INTERÉS</w:t>
      </w:r>
    </w:p>
    <w:p w14:paraId="12C68969" w14:textId="77777777" w:rsidR="00B52F40" w:rsidRDefault="00B52F40" w:rsidP="00B52F40">
      <w:pPr>
        <w:jc w:val="both"/>
        <w:rPr>
          <w:rStyle w:val="Ninguno"/>
          <w:rFonts w:ascii="Arial" w:hAnsi="Arial" w:cs="Arial"/>
          <w:color w:val="000000" w:themeColor="text1"/>
        </w:rPr>
      </w:pPr>
      <w:r w:rsidRPr="001721D2">
        <w:rPr>
          <w:rFonts w:ascii="Arial" w:hAnsi="Arial" w:cs="Arial"/>
          <w:color w:val="000000"/>
        </w:rPr>
        <w:t xml:space="preserve">Conforme al artículo 3 de la ley 2003 de 2019, que modificó el artículo 291 de la ley 5 de 1992, </w:t>
      </w:r>
      <w:r w:rsidRPr="001721D2">
        <w:rPr>
          <w:rStyle w:val="Ninguno"/>
          <w:rFonts w:ascii="Arial" w:hAnsi="Arial" w:cs="Arial"/>
          <w:color w:val="000000" w:themeColor="text1"/>
        </w:rPr>
        <w:t>en el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w:t>
      </w:r>
      <w:r>
        <w:rPr>
          <w:rStyle w:val="Ninguno"/>
          <w:rFonts w:ascii="Arial" w:hAnsi="Arial" w:cs="Arial"/>
          <w:color w:val="000000" w:themeColor="text1"/>
        </w:rPr>
        <w:t>, en principio,</w:t>
      </w:r>
      <w:r w:rsidRPr="001721D2">
        <w:rPr>
          <w:rStyle w:val="Ninguno"/>
          <w:rFonts w:ascii="Arial" w:hAnsi="Arial" w:cs="Arial"/>
          <w:color w:val="000000" w:themeColor="text1"/>
        </w:rPr>
        <w:t xml:space="preserve"> no genera conflictos de interés en atención a que se no genera un beneficio particular, actual y directo a los congresistas, de conformidad con lo establecido en el artículo 1 de la Ley 2003 de 19 de noviembre de 2019; sino que, por el contrario, se trata de una modificación de norma</w:t>
      </w:r>
      <w:r>
        <w:rPr>
          <w:rStyle w:val="Ninguno"/>
          <w:rFonts w:ascii="Arial" w:hAnsi="Arial" w:cs="Arial"/>
          <w:color w:val="000000" w:themeColor="text1"/>
        </w:rPr>
        <w:t>s</w:t>
      </w:r>
      <w:r w:rsidRPr="001721D2">
        <w:rPr>
          <w:rStyle w:val="Ninguno"/>
          <w:rFonts w:ascii="Arial" w:hAnsi="Arial" w:cs="Arial"/>
          <w:color w:val="000000" w:themeColor="text1"/>
        </w:rPr>
        <w:t xml:space="preserve"> de </w:t>
      </w:r>
      <w:r>
        <w:rPr>
          <w:rStyle w:val="Ninguno"/>
          <w:rFonts w:ascii="Arial" w:hAnsi="Arial" w:cs="Arial"/>
          <w:color w:val="000000" w:themeColor="text1"/>
        </w:rPr>
        <w:t xml:space="preserve">carácter </w:t>
      </w:r>
      <w:r w:rsidRPr="001721D2">
        <w:rPr>
          <w:rStyle w:val="Ninguno"/>
          <w:rFonts w:ascii="Arial" w:hAnsi="Arial" w:cs="Arial"/>
          <w:color w:val="000000" w:themeColor="text1"/>
        </w:rPr>
        <w:t>general.</w:t>
      </w:r>
      <w:r>
        <w:rPr>
          <w:rStyle w:val="Ninguno"/>
          <w:rFonts w:ascii="Arial" w:hAnsi="Arial" w:cs="Arial"/>
          <w:color w:val="000000" w:themeColor="text1"/>
        </w:rPr>
        <w:t xml:space="preserve"> </w:t>
      </w:r>
    </w:p>
    <w:p w14:paraId="65924FAB" w14:textId="77777777" w:rsidR="00B52F40" w:rsidRPr="001721D2" w:rsidRDefault="00B52F40" w:rsidP="00B52F40">
      <w:pPr>
        <w:jc w:val="both"/>
        <w:rPr>
          <w:rStyle w:val="Ninguno"/>
          <w:rFonts w:ascii="Arial" w:hAnsi="Arial" w:cs="Arial"/>
          <w:color w:val="000000"/>
        </w:rPr>
      </w:pPr>
      <w:r w:rsidRPr="001721D2">
        <w:rPr>
          <w:rStyle w:val="Hyperlink0"/>
          <w:rFonts w:ascii="Arial" w:hAnsi="Arial" w:cs="Arial"/>
          <w:color w:val="000000" w:themeColor="text1"/>
        </w:rPr>
        <w:t xml:space="preserve">Sobre este asunto ha señalado el Consejo de Estado </w:t>
      </w:r>
      <w:r w:rsidRPr="001721D2">
        <w:rPr>
          <w:rStyle w:val="Ninguno"/>
          <w:rFonts w:ascii="Arial" w:hAnsi="Arial" w:cs="Arial"/>
          <w:i/>
          <w:iCs/>
          <w:color w:val="000000" w:themeColor="text1"/>
        </w:rPr>
        <w:t xml:space="preserve">“No cualquier interés configura la causal de desinvestidura en comento, pues se sabe que </w:t>
      </w:r>
      <w:proofErr w:type="spellStart"/>
      <w:r w:rsidRPr="001721D2">
        <w:rPr>
          <w:rStyle w:val="Ninguno"/>
          <w:rFonts w:ascii="Arial" w:hAnsi="Arial" w:cs="Arial"/>
          <w:i/>
          <w:iCs/>
          <w:color w:val="000000" w:themeColor="text1"/>
        </w:rPr>
        <w:t>só</w:t>
      </w:r>
      <w:proofErr w:type="spellEnd"/>
      <w:r w:rsidRPr="001721D2">
        <w:rPr>
          <w:rStyle w:val="Ninguno"/>
          <w:rFonts w:ascii="Arial" w:hAnsi="Arial" w:cs="Arial"/>
          <w:i/>
          <w:iCs/>
          <w:color w:val="000000" w:themeColor="text1"/>
          <w:lang w:val="it-IT"/>
        </w:rPr>
        <w:t xml:space="preserve">lo </w:t>
      </w:r>
      <w:proofErr w:type="spellStart"/>
      <w:r w:rsidRPr="001721D2">
        <w:rPr>
          <w:rStyle w:val="Ninguno"/>
          <w:rFonts w:ascii="Arial" w:hAnsi="Arial" w:cs="Arial"/>
          <w:i/>
          <w:iCs/>
          <w:color w:val="000000" w:themeColor="text1"/>
          <w:lang w:val="it-IT"/>
        </w:rPr>
        <w:t>lo</w:t>
      </w:r>
      <w:proofErr w:type="spellEnd"/>
      <w:r w:rsidRPr="001721D2">
        <w:rPr>
          <w:rStyle w:val="Ninguno"/>
          <w:rFonts w:ascii="Arial" w:hAnsi="Arial" w:cs="Arial"/>
          <w:i/>
          <w:iCs/>
          <w:color w:val="000000" w:themeColor="text1"/>
          <w:lang w:val="it-IT"/>
        </w:rPr>
        <w:t xml:space="preserve"> ser</w:t>
      </w:r>
      <w:r w:rsidRPr="001721D2">
        <w:rPr>
          <w:rStyle w:val="Ninguno"/>
          <w:rFonts w:ascii="Arial" w:hAnsi="Arial" w:cs="Arial"/>
          <w:i/>
          <w:iCs/>
          <w:color w:val="000000" w:themeColor="text1"/>
        </w:rPr>
        <w:t xml:space="preserve">á aquél del que se pueda predicar que es directo, esto es, que per se </w:t>
      </w:r>
      <w:proofErr w:type="spellStart"/>
      <w:r w:rsidRPr="001721D2">
        <w:rPr>
          <w:rStyle w:val="Ninguno"/>
          <w:rFonts w:ascii="Arial" w:hAnsi="Arial" w:cs="Arial"/>
          <w:i/>
          <w:iCs/>
          <w:color w:val="000000" w:themeColor="text1"/>
        </w:rPr>
        <w:t>el</w:t>
      </w:r>
      <w:proofErr w:type="spellEnd"/>
      <w:r w:rsidRPr="001721D2">
        <w:rPr>
          <w:rStyle w:val="Ninguno"/>
          <w:rFonts w:ascii="Arial" w:hAnsi="Arial" w:cs="Arial"/>
          <w:i/>
          <w:iCs/>
          <w:color w:val="000000" w:themeColor="text1"/>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w:t>
      </w:r>
      <w:r w:rsidRPr="001721D2">
        <w:rPr>
          <w:rStyle w:val="Ninguno"/>
          <w:rFonts w:ascii="Arial" w:hAnsi="Arial" w:cs="Arial"/>
          <w:i/>
          <w:iCs/>
          <w:color w:val="000000" w:themeColor="text1"/>
        </w:rPr>
        <w:lastRenderedPageBreak/>
        <w:t>También se tiene noticia que el interés puede ser de cualquier naturaleza, esto es, económico o moral, sin distinción alguna”</w:t>
      </w:r>
      <w:r w:rsidRPr="001721D2">
        <w:rPr>
          <w:rStyle w:val="Ninguno"/>
          <w:rFonts w:ascii="Arial" w:hAnsi="Arial" w:cs="Arial"/>
          <w:i/>
          <w:iCs/>
          <w:color w:val="000000" w:themeColor="text1"/>
          <w:vertAlign w:val="superscript"/>
        </w:rPr>
        <w:footnoteReference w:id="2"/>
      </w:r>
    </w:p>
    <w:p w14:paraId="39073ABF" w14:textId="77777777" w:rsidR="00B52F40" w:rsidRDefault="00B52F40" w:rsidP="00B52F40">
      <w:pPr>
        <w:rPr>
          <w:rFonts w:ascii="Arial" w:hAnsi="Arial" w:cs="Arial"/>
          <w:b/>
          <w:lang w:val="es-ES_tradnl"/>
        </w:rPr>
      </w:pPr>
    </w:p>
    <w:p w14:paraId="6565933E" w14:textId="77777777" w:rsidR="00B52F40" w:rsidRPr="005C09D7" w:rsidRDefault="00B52F40" w:rsidP="00B52F40">
      <w:pPr>
        <w:rPr>
          <w:rFonts w:ascii="Arial" w:hAnsi="Arial" w:cs="Arial"/>
        </w:rPr>
      </w:pPr>
    </w:p>
    <w:p w14:paraId="737FBBFB" w14:textId="6AAB758B" w:rsidR="00AF5434" w:rsidRDefault="00B52F40" w:rsidP="00B52F40">
      <w:pPr>
        <w:jc w:val="both"/>
        <w:rPr>
          <w:rFonts w:ascii="Arial" w:eastAsia="Arial" w:hAnsi="Arial" w:cs="Arial"/>
          <w:b/>
        </w:rPr>
      </w:pPr>
      <w:r w:rsidRPr="00E3547A">
        <w:rPr>
          <w:rFonts w:ascii="Arial" w:eastAsia="Arial" w:hAnsi="Arial" w:cs="Arial"/>
        </w:rPr>
        <w:t>De los honorables congresistas,</w:t>
      </w:r>
    </w:p>
    <w:p w14:paraId="4EC93CE6" w14:textId="77777777" w:rsidR="00B52F40" w:rsidRPr="00B52F40" w:rsidRDefault="00B52F40" w:rsidP="00B52F40">
      <w:pPr>
        <w:jc w:val="both"/>
        <w:rPr>
          <w:rFonts w:ascii="Arial" w:eastAsia="Arial" w:hAnsi="Arial" w:cs="Arial"/>
          <w:b/>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5E3B5A" w:rsidRPr="00E66E34" w14:paraId="0046D9ED" w14:textId="77777777" w:rsidTr="00E4647F">
        <w:trPr>
          <w:trHeight w:val="1802"/>
        </w:trPr>
        <w:tc>
          <w:tcPr>
            <w:tcW w:w="4414" w:type="dxa"/>
          </w:tcPr>
          <w:p w14:paraId="20F9582C" w14:textId="77777777" w:rsidR="005E3B5A" w:rsidRPr="00E66E34" w:rsidRDefault="005E3B5A" w:rsidP="00E4647F">
            <w:pPr>
              <w:pStyle w:val="TableParagraph"/>
              <w:spacing w:before="4"/>
              <w:ind w:left="0"/>
              <w:rPr>
                <w:rFonts w:ascii="Times New Roman" w:hAnsi="Times New Roman" w:cs="Times New Roman"/>
                <w:sz w:val="24"/>
                <w:szCs w:val="24"/>
              </w:rPr>
            </w:pPr>
          </w:p>
          <w:p w14:paraId="18B850A6" w14:textId="1C7CFA43" w:rsidR="005E3B5A" w:rsidRPr="00E66E34" w:rsidRDefault="00B52F40"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1999883" wp14:editId="7C7C8798">
                  <wp:extent cx="1067986" cy="457200"/>
                  <wp:effectExtent l="0" t="0" r="0" b="0"/>
                  <wp:docPr id="2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067986" cy="457200"/>
                          </a:xfrm>
                          <a:prstGeom prst="rect">
                            <a:avLst/>
                          </a:prstGeom>
                        </pic:spPr>
                      </pic:pic>
                    </a:graphicData>
                  </a:graphic>
                </wp:inline>
              </w:drawing>
            </w:r>
          </w:p>
          <w:p w14:paraId="7FD41D1C" w14:textId="15D7395A" w:rsidR="00B52F40"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JULIÁN</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GALLO CUBILLOS</w:t>
            </w:r>
          </w:p>
          <w:p w14:paraId="3BC26F48" w14:textId="2FA248EB"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República</w:t>
            </w:r>
          </w:p>
        </w:tc>
        <w:tc>
          <w:tcPr>
            <w:tcW w:w="4414" w:type="dxa"/>
          </w:tcPr>
          <w:p w14:paraId="2D33E0AB" w14:textId="77777777" w:rsidR="005E3B5A" w:rsidRPr="00E66E34" w:rsidRDefault="005E3B5A" w:rsidP="00E4647F">
            <w:pPr>
              <w:pStyle w:val="TableParagraph"/>
              <w:spacing w:before="4"/>
              <w:ind w:left="0"/>
              <w:rPr>
                <w:rFonts w:ascii="Times New Roman" w:hAnsi="Times New Roman" w:cs="Times New Roman"/>
                <w:sz w:val="24"/>
                <w:szCs w:val="24"/>
              </w:rPr>
            </w:pPr>
          </w:p>
          <w:p w14:paraId="3A3ECCD9" w14:textId="77777777" w:rsidR="005E3B5A" w:rsidRPr="00E66E34" w:rsidRDefault="005E3B5A"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030CC0E7" wp14:editId="1B510482">
                  <wp:extent cx="1295400" cy="457200"/>
                  <wp:effectExtent l="0" t="0" r="0" b="0"/>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95400" cy="457200"/>
                          </a:xfrm>
                          <a:prstGeom prst="rect">
                            <a:avLst/>
                          </a:prstGeom>
                        </pic:spPr>
                      </pic:pic>
                    </a:graphicData>
                  </a:graphic>
                </wp:inline>
              </w:drawing>
            </w:r>
          </w:p>
          <w:p w14:paraId="16457AAD" w14:textId="77777777" w:rsidR="005E3B5A" w:rsidRPr="00E66E34" w:rsidRDefault="005E3B5A" w:rsidP="00E4647F">
            <w:pPr>
              <w:pStyle w:val="TableParagraph"/>
              <w:spacing w:before="180"/>
              <w:rPr>
                <w:rFonts w:ascii="Times New Roman" w:hAnsi="Times New Roman" w:cs="Times New Roman"/>
                <w:sz w:val="24"/>
                <w:szCs w:val="24"/>
              </w:rPr>
            </w:pPr>
            <w:r w:rsidRPr="00E66E34">
              <w:rPr>
                <w:rFonts w:ascii="Times New Roman" w:hAnsi="Times New Roman" w:cs="Times New Roman"/>
                <w:sz w:val="24"/>
                <w:szCs w:val="24"/>
              </w:rPr>
              <w:t>SANDRA</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RAMIREZ</w:t>
            </w:r>
          </w:p>
          <w:p w14:paraId="027FEA29" w14:textId="77777777" w:rsidR="005E3B5A" w:rsidRPr="00E66E34" w:rsidRDefault="005E3B5A" w:rsidP="00E4647F">
            <w:pPr>
              <w:pStyle w:val="TableParagraph"/>
              <w:spacing w:before="2"/>
              <w:rPr>
                <w:rFonts w:ascii="Times New Roman" w:hAnsi="Times New Roman" w:cs="Times New Roman"/>
                <w:sz w:val="24"/>
                <w:szCs w:val="24"/>
              </w:rPr>
            </w:pPr>
            <w:r w:rsidRPr="00E66E34">
              <w:rPr>
                <w:rFonts w:ascii="Times New Roman" w:hAnsi="Times New Roman" w:cs="Times New Roman"/>
                <w:sz w:val="24"/>
                <w:szCs w:val="24"/>
              </w:rPr>
              <w:t>Senadora de</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República</w:t>
            </w:r>
          </w:p>
        </w:tc>
      </w:tr>
      <w:tr w:rsidR="005E3B5A" w:rsidRPr="00E66E34" w14:paraId="2B64A7E1" w14:textId="77777777" w:rsidTr="00E4647F">
        <w:trPr>
          <w:trHeight w:val="1658"/>
        </w:trPr>
        <w:tc>
          <w:tcPr>
            <w:tcW w:w="4414" w:type="dxa"/>
          </w:tcPr>
          <w:p w14:paraId="392300F6" w14:textId="7CDF4592" w:rsidR="005E3B5A" w:rsidRDefault="005E3B5A" w:rsidP="00E4647F">
            <w:pPr>
              <w:pStyle w:val="TableParagraph"/>
              <w:ind w:left="226"/>
              <w:rPr>
                <w:rFonts w:ascii="Times New Roman" w:hAnsi="Times New Roman" w:cs="Times New Roman"/>
                <w:sz w:val="24"/>
                <w:szCs w:val="24"/>
              </w:rPr>
            </w:pPr>
          </w:p>
          <w:p w14:paraId="1DE00395" w14:textId="34CEF216" w:rsidR="00B52F40" w:rsidRDefault="00B52F40" w:rsidP="00E4647F">
            <w:pPr>
              <w:pStyle w:val="TableParagraph"/>
              <w:ind w:left="22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4E5622E" wp14:editId="3EF437CF">
                  <wp:extent cx="1752600" cy="304800"/>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52600" cy="304800"/>
                          </a:xfrm>
                          <a:prstGeom prst="rect">
                            <a:avLst/>
                          </a:prstGeom>
                        </pic:spPr>
                      </pic:pic>
                    </a:graphicData>
                  </a:graphic>
                </wp:inline>
              </w:drawing>
            </w:r>
          </w:p>
          <w:p w14:paraId="20DC8501" w14:textId="77777777" w:rsidR="00B52F40" w:rsidRPr="00E66E34" w:rsidRDefault="00B52F40" w:rsidP="00B52F40">
            <w:pPr>
              <w:pStyle w:val="TableParagraph"/>
              <w:rPr>
                <w:rFonts w:ascii="Times New Roman" w:hAnsi="Times New Roman" w:cs="Times New Roman"/>
                <w:sz w:val="24"/>
                <w:szCs w:val="24"/>
              </w:rPr>
            </w:pPr>
            <w:r w:rsidRPr="00E66E34">
              <w:rPr>
                <w:rFonts w:ascii="Times New Roman" w:hAnsi="Times New Roman" w:cs="Times New Roman"/>
                <w:sz w:val="24"/>
                <w:szCs w:val="24"/>
              </w:rPr>
              <w:t>PABLO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CATATUMBO</w:t>
            </w:r>
          </w:p>
          <w:p w14:paraId="121F17EB" w14:textId="7CBFED7C" w:rsidR="005E3B5A" w:rsidRPr="00E66E34" w:rsidRDefault="00B52F40" w:rsidP="00B52F40">
            <w:pPr>
              <w:pStyle w:val="TableParagraph"/>
              <w:spacing w:before="2"/>
              <w:ind w:left="0"/>
              <w:rPr>
                <w:rFonts w:ascii="Times New Roman" w:hAnsi="Times New Roman" w:cs="Times New Roman"/>
                <w:sz w:val="24"/>
                <w:szCs w:val="24"/>
              </w:rPr>
            </w:pPr>
            <w:r>
              <w:rPr>
                <w:rFonts w:ascii="Times New Roman" w:hAnsi="Times New Roman" w:cs="Times New Roman"/>
                <w:sz w:val="24"/>
                <w:szCs w:val="24"/>
              </w:rPr>
              <w:t xml:space="preserve"> </w:t>
            </w:r>
            <w:r w:rsidR="005E3B5A" w:rsidRPr="00E66E34">
              <w:rPr>
                <w:rFonts w:ascii="Times New Roman" w:hAnsi="Times New Roman" w:cs="Times New Roman"/>
                <w:sz w:val="24"/>
                <w:szCs w:val="24"/>
              </w:rPr>
              <w:t>Senador</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de</w:t>
            </w:r>
            <w:r w:rsidR="005E3B5A" w:rsidRPr="00E66E34">
              <w:rPr>
                <w:rFonts w:ascii="Times New Roman" w:hAnsi="Times New Roman" w:cs="Times New Roman"/>
                <w:spacing w:val="-1"/>
                <w:sz w:val="24"/>
                <w:szCs w:val="24"/>
              </w:rPr>
              <w:t xml:space="preserve"> </w:t>
            </w:r>
            <w:r w:rsidR="005E3B5A" w:rsidRPr="00E66E34">
              <w:rPr>
                <w:rFonts w:ascii="Times New Roman" w:hAnsi="Times New Roman" w:cs="Times New Roman"/>
                <w:sz w:val="24"/>
                <w:szCs w:val="24"/>
              </w:rPr>
              <w:t>la</w:t>
            </w:r>
            <w:r w:rsidR="005E3B5A" w:rsidRPr="00E66E34">
              <w:rPr>
                <w:rFonts w:ascii="Times New Roman" w:hAnsi="Times New Roman" w:cs="Times New Roman"/>
                <w:spacing w:val="-3"/>
                <w:sz w:val="24"/>
                <w:szCs w:val="24"/>
              </w:rPr>
              <w:t xml:space="preserve"> </w:t>
            </w:r>
            <w:r w:rsidR="005E3B5A" w:rsidRPr="00E66E34">
              <w:rPr>
                <w:rFonts w:ascii="Times New Roman" w:hAnsi="Times New Roman" w:cs="Times New Roman"/>
                <w:sz w:val="24"/>
                <w:szCs w:val="24"/>
              </w:rPr>
              <w:t>República</w:t>
            </w:r>
          </w:p>
        </w:tc>
        <w:tc>
          <w:tcPr>
            <w:tcW w:w="4414" w:type="dxa"/>
          </w:tcPr>
          <w:p w14:paraId="4DE53DC1"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2C50FFF" wp14:editId="2D036E33">
                  <wp:extent cx="1640544" cy="371475"/>
                  <wp:effectExtent l="0" t="0" r="0" b="0"/>
                  <wp:docPr id="2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640544" cy="371475"/>
                          </a:xfrm>
                          <a:prstGeom prst="rect">
                            <a:avLst/>
                          </a:prstGeom>
                        </pic:spPr>
                      </pic:pic>
                    </a:graphicData>
                  </a:graphic>
                </wp:inline>
              </w:drawing>
            </w:r>
          </w:p>
          <w:p w14:paraId="6E7EF578" w14:textId="77777777" w:rsidR="005E3B5A" w:rsidRPr="00E66E34" w:rsidRDefault="005E3B5A" w:rsidP="00E4647F">
            <w:pPr>
              <w:pStyle w:val="TableParagraph"/>
              <w:spacing w:before="3"/>
              <w:ind w:left="0"/>
              <w:rPr>
                <w:rFonts w:ascii="Times New Roman" w:hAnsi="Times New Roman" w:cs="Times New Roman"/>
                <w:sz w:val="24"/>
                <w:szCs w:val="24"/>
              </w:rPr>
            </w:pPr>
          </w:p>
          <w:p w14:paraId="179BED10"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CARLOS</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ALBERTO</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CARREÑO</w:t>
            </w:r>
          </w:p>
          <w:p w14:paraId="53E24B04" w14:textId="77777777" w:rsidR="005E3B5A" w:rsidRPr="00E66E34" w:rsidRDefault="005E3B5A" w:rsidP="00E4647F">
            <w:pPr>
              <w:pStyle w:val="TableParagraph"/>
              <w:spacing w:before="1"/>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4793356B" w14:textId="77777777" w:rsidTr="00E4647F">
        <w:trPr>
          <w:trHeight w:val="2138"/>
        </w:trPr>
        <w:tc>
          <w:tcPr>
            <w:tcW w:w="4414" w:type="dxa"/>
          </w:tcPr>
          <w:p w14:paraId="4F892AE5"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77A755B8" wp14:editId="699060B6">
                  <wp:extent cx="2070759" cy="342900"/>
                  <wp:effectExtent l="0" t="0" r="0" b="0"/>
                  <wp:docPr id="2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070759" cy="342900"/>
                          </a:xfrm>
                          <a:prstGeom prst="rect">
                            <a:avLst/>
                          </a:prstGeom>
                        </pic:spPr>
                      </pic:pic>
                    </a:graphicData>
                  </a:graphic>
                </wp:inline>
              </w:drawing>
            </w:r>
          </w:p>
          <w:p w14:paraId="5C3F69F5" w14:textId="77777777" w:rsidR="005E3B5A" w:rsidRPr="00E66E34" w:rsidRDefault="005E3B5A" w:rsidP="00E4647F">
            <w:pPr>
              <w:pStyle w:val="TableParagraph"/>
              <w:spacing w:before="2" w:line="252" w:lineRule="exact"/>
              <w:rPr>
                <w:rFonts w:ascii="Times New Roman" w:hAnsi="Times New Roman" w:cs="Times New Roman"/>
                <w:sz w:val="24"/>
                <w:szCs w:val="24"/>
              </w:rPr>
            </w:pPr>
            <w:r w:rsidRPr="00E66E34">
              <w:rPr>
                <w:rFonts w:ascii="Times New Roman" w:hAnsi="Times New Roman" w:cs="Times New Roman"/>
                <w:sz w:val="24"/>
                <w:szCs w:val="24"/>
              </w:rPr>
              <w:t>LUIS</w:t>
            </w:r>
            <w:r w:rsidRPr="00E66E34">
              <w:rPr>
                <w:rFonts w:ascii="Times New Roman" w:hAnsi="Times New Roman" w:cs="Times New Roman"/>
                <w:spacing w:val="-2"/>
                <w:sz w:val="24"/>
                <w:szCs w:val="24"/>
              </w:rPr>
              <w:t xml:space="preserve"> </w:t>
            </w:r>
            <w:r w:rsidRPr="00E66E34">
              <w:rPr>
                <w:rFonts w:ascii="Times New Roman" w:hAnsi="Times New Roman" w:cs="Times New Roman"/>
                <w:sz w:val="24"/>
                <w:szCs w:val="24"/>
              </w:rPr>
              <w:t>ALBERTO ALBÁN</w:t>
            </w:r>
          </w:p>
          <w:p w14:paraId="07D0C2E2"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6ED11AA3" w14:textId="77777777" w:rsidR="005E3B5A" w:rsidRPr="00E66E34" w:rsidRDefault="005E3B5A" w:rsidP="00E4647F">
            <w:pPr>
              <w:pStyle w:val="TableParagraph"/>
              <w:spacing w:before="7"/>
              <w:ind w:left="0"/>
              <w:rPr>
                <w:rFonts w:ascii="Times New Roman" w:hAnsi="Times New Roman" w:cs="Times New Roman"/>
                <w:sz w:val="24"/>
                <w:szCs w:val="24"/>
              </w:rPr>
            </w:pPr>
          </w:p>
          <w:p w14:paraId="66F7C471" w14:textId="77777777" w:rsidR="005E3B5A" w:rsidRPr="00E66E34" w:rsidRDefault="005E3B5A" w:rsidP="00E4647F">
            <w:pPr>
              <w:pStyle w:val="TableParagraph"/>
              <w:ind w:left="10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62DB2378" wp14:editId="0BECAE61">
                  <wp:extent cx="2288148" cy="600075"/>
                  <wp:effectExtent l="0" t="0" r="0" b="0"/>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3" cstate="print"/>
                          <a:stretch>
                            <a:fillRect/>
                          </a:stretch>
                        </pic:blipFill>
                        <pic:spPr>
                          <a:xfrm>
                            <a:off x="0" y="0"/>
                            <a:ext cx="2288148" cy="600075"/>
                          </a:xfrm>
                          <a:prstGeom prst="rect">
                            <a:avLst/>
                          </a:prstGeom>
                        </pic:spPr>
                      </pic:pic>
                    </a:graphicData>
                  </a:graphic>
                </wp:inline>
              </w:drawing>
            </w:r>
          </w:p>
          <w:p w14:paraId="4A380C2D" w14:textId="77777777" w:rsidR="005E3B5A" w:rsidRPr="00E66E34" w:rsidRDefault="005E3B5A" w:rsidP="00E4647F">
            <w:pPr>
              <w:pStyle w:val="TableParagraph"/>
              <w:spacing w:before="4"/>
              <w:ind w:left="0"/>
              <w:rPr>
                <w:rFonts w:ascii="Times New Roman" w:hAnsi="Times New Roman" w:cs="Times New Roman"/>
                <w:sz w:val="24"/>
                <w:szCs w:val="24"/>
              </w:rPr>
            </w:pPr>
          </w:p>
          <w:p w14:paraId="6337EE1E"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JAIRO</w:t>
            </w:r>
            <w:r w:rsidRPr="00E66E34">
              <w:rPr>
                <w:rFonts w:ascii="Times New Roman" w:hAnsi="Times New Roman" w:cs="Times New Roman"/>
                <w:spacing w:val="-4"/>
                <w:sz w:val="24"/>
                <w:szCs w:val="24"/>
              </w:rPr>
              <w:t xml:space="preserve"> </w:t>
            </w:r>
            <w:r w:rsidRPr="00E66E34">
              <w:rPr>
                <w:rFonts w:ascii="Times New Roman" w:hAnsi="Times New Roman" w:cs="Times New Roman"/>
                <w:sz w:val="24"/>
                <w:szCs w:val="24"/>
              </w:rPr>
              <w:t>REINALDO</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CALA</w:t>
            </w:r>
          </w:p>
          <w:p w14:paraId="73B6D195"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r>
      <w:tr w:rsidR="005E3B5A" w:rsidRPr="00E66E34" w14:paraId="7F288419" w14:textId="77777777" w:rsidTr="00E4647F">
        <w:trPr>
          <w:trHeight w:val="1744"/>
        </w:trPr>
        <w:tc>
          <w:tcPr>
            <w:tcW w:w="4414" w:type="dxa"/>
          </w:tcPr>
          <w:p w14:paraId="7575201C" w14:textId="77777777" w:rsidR="005E3B5A" w:rsidRPr="00E66E34" w:rsidRDefault="005E3B5A" w:rsidP="00E4647F">
            <w:pPr>
              <w:pStyle w:val="TableParagraph"/>
              <w:ind w:left="0"/>
              <w:rPr>
                <w:rFonts w:ascii="Times New Roman" w:hAnsi="Times New Roman" w:cs="Times New Roman"/>
                <w:sz w:val="24"/>
                <w:szCs w:val="24"/>
              </w:rPr>
            </w:pPr>
          </w:p>
          <w:p w14:paraId="295DD500" w14:textId="77777777" w:rsidR="005E3B5A" w:rsidRPr="00E66E34" w:rsidRDefault="005E3B5A" w:rsidP="00E4647F">
            <w:pPr>
              <w:pStyle w:val="TableParagraph"/>
              <w:ind w:left="346"/>
              <w:rPr>
                <w:rFonts w:ascii="Times New Roman" w:hAnsi="Times New Roman" w:cs="Times New Roman"/>
                <w:sz w:val="24"/>
                <w:szCs w:val="24"/>
              </w:rPr>
            </w:pPr>
            <w:r w:rsidRPr="00E66E34">
              <w:rPr>
                <w:rFonts w:ascii="Times New Roman" w:hAnsi="Times New Roman" w:cs="Times New Roman"/>
                <w:noProof/>
                <w:sz w:val="24"/>
                <w:szCs w:val="24"/>
                <w:lang w:val="es-CO" w:eastAsia="es-CO"/>
              </w:rPr>
              <w:drawing>
                <wp:inline distT="0" distB="0" distL="0" distR="0" wp14:anchorId="11EA756A" wp14:editId="6AA7237F">
                  <wp:extent cx="1754573" cy="381000"/>
                  <wp:effectExtent l="0" t="0" r="0" b="0"/>
                  <wp:docPr id="2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4" cstate="print"/>
                          <a:stretch>
                            <a:fillRect/>
                          </a:stretch>
                        </pic:blipFill>
                        <pic:spPr>
                          <a:xfrm>
                            <a:off x="0" y="0"/>
                            <a:ext cx="1754573" cy="381000"/>
                          </a:xfrm>
                          <a:prstGeom prst="rect">
                            <a:avLst/>
                          </a:prstGeom>
                        </pic:spPr>
                      </pic:pic>
                    </a:graphicData>
                  </a:graphic>
                </wp:inline>
              </w:drawing>
            </w:r>
          </w:p>
          <w:p w14:paraId="0FC11A2C" w14:textId="77777777" w:rsidR="005E3B5A" w:rsidRPr="00E66E34" w:rsidRDefault="005E3B5A" w:rsidP="00E4647F">
            <w:pPr>
              <w:pStyle w:val="TableParagraph"/>
              <w:spacing w:before="120" w:line="252" w:lineRule="exact"/>
              <w:rPr>
                <w:rFonts w:ascii="Times New Roman" w:hAnsi="Times New Roman" w:cs="Times New Roman"/>
                <w:sz w:val="24"/>
                <w:szCs w:val="24"/>
              </w:rPr>
            </w:pPr>
            <w:r w:rsidRPr="00E66E34">
              <w:rPr>
                <w:rFonts w:ascii="Times New Roman" w:hAnsi="Times New Roman" w:cs="Times New Roman"/>
                <w:sz w:val="24"/>
                <w:szCs w:val="24"/>
              </w:rPr>
              <w:t>OMAR</w:t>
            </w:r>
            <w:r w:rsidRPr="00E66E34">
              <w:rPr>
                <w:rFonts w:ascii="Times New Roman" w:hAnsi="Times New Roman" w:cs="Times New Roman"/>
                <w:spacing w:val="-5"/>
                <w:sz w:val="24"/>
                <w:szCs w:val="24"/>
              </w:rPr>
              <w:t xml:space="preserve"> </w:t>
            </w:r>
            <w:r w:rsidRPr="00E66E34">
              <w:rPr>
                <w:rFonts w:ascii="Times New Roman" w:hAnsi="Times New Roman" w:cs="Times New Roman"/>
                <w:sz w:val="24"/>
                <w:szCs w:val="24"/>
              </w:rPr>
              <w:t>DE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JESÚS</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RESTREPO</w:t>
            </w:r>
          </w:p>
          <w:p w14:paraId="7E15D429" w14:textId="77777777" w:rsidR="005E3B5A" w:rsidRPr="00E66E34" w:rsidRDefault="005E3B5A" w:rsidP="00E4647F">
            <w:pPr>
              <w:pStyle w:val="TableParagraph"/>
              <w:spacing w:line="252" w:lineRule="exact"/>
              <w:rPr>
                <w:rFonts w:ascii="Times New Roman" w:hAnsi="Times New Roman" w:cs="Times New Roman"/>
                <w:sz w:val="24"/>
                <w:szCs w:val="24"/>
              </w:rPr>
            </w:pPr>
            <w:r w:rsidRPr="00E66E34">
              <w:rPr>
                <w:rFonts w:ascii="Times New Roman" w:hAnsi="Times New Roman" w:cs="Times New Roman"/>
                <w:sz w:val="24"/>
                <w:szCs w:val="24"/>
              </w:rPr>
              <w:t>Representante</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a</w:t>
            </w:r>
            <w:r w:rsidRPr="00E66E34">
              <w:rPr>
                <w:rFonts w:ascii="Times New Roman" w:hAnsi="Times New Roman" w:cs="Times New Roman"/>
                <w:spacing w:val="-3"/>
                <w:sz w:val="24"/>
                <w:szCs w:val="24"/>
              </w:rPr>
              <w:t xml:space="preserve"> </w:t>
            </w:r>
            <w:r w:rsidRPr="00E66E34">
              <w:rPr>
                <w:rFonts w:ascii="Times New Roman" w:hAnsi="Times New Roman" w:cs="Times New Roman"/>
                <w:sz w:val="24"/>
                <w:szCs w:val="24"/>
              </w:rPr>
              <w:t>la</w:t>
            </w:r>
            <w:r w:rsidRPr="00E66E34">
              <w:rPr>
                <w:rFonts w:ascii="Times New Roman" w:hAnsi="Times New Roman" w:cs="Times New Roman"/>
                <w:spacing w:val="-1"/>
                <w:sz w:val="24"/>
                <w:szCs w:val="24"/>
              </w:rPr>
              <w:t xml:space="preserve"> </w:t>
            </w:r>
            <w:r w:rsidRPr="00E66E34">
              <w:rPr>
                <w:rFonts w:ascii="Times New Roman" w:hAnsi="Times New Roman" w:cs="Times New Roman"/>
                <w:sz w:val="24"/>
                <w:szCs w:val="24"/>
              </w:rPr>
              <w:t>Cámara</w:t>
            </w:r>
          </w:p>
        </w:tc>
        <w:tc>
          <w:tcPr>
            <w:tcW w:w="4414" w:type="dxa"/>
          </w:tcPr>
          <w:p w14:paraId="2679225B" w14:textId="77777777" w:rsidR="005E3B5A" w:rsidRPr="00E66E34" w:rsidRDefault="005E3B5A" w:rsidP="00E4647F">
            <w:pPr>
              <w:pStyle w:val="TableParagraph"/>
              <w:ind w:left="0"/>
              <w:rPr>
                <w:rFonts w:ascii="Times New Roman" w:hAnsi="Times New Roman" w:cs="Times New Roman"/>
                <w:sz w:val="24"/>
                <w:szCs w:val="24"/>
              </w:rPr>
            </w:pPr>
          </w:p>
          <w:p w14:paraId="1027C179" w14:textId="77777777" w:rsidR="005E3B5A" w:rsidRPr="00B52F40" w:rsidRDefault="005E3B5A" w:rsidP="00E4647F">
            <w:pPr>
              <w:rPr>
                <w:sz w:val="24"/>
                <w:szCs w:val="24"/>
                <w:lang w:val="es-CO"/>
              </w:rPr>
            </w:pPr>
          </w:p>
          <w:p w14:paraId="6035EC36" w14:textId="77777777" w:rsidR="005E3B5A" w:rsidRPr="00E66E34" w:rsidRDefault="005E3B5A" w:rsidP="00E4647F">
            <w:pPr>
              <w:rPr>
                <w:sz w:val="24"/>
                <w:szCs w:val="24"/>
              </w:rPr>
            </w:pPr>
            <w:r>
              <w:rPr>
                <w:noProof/>
                <w:sz w:val="24"/>
                <w:szCs w:val="24"/>
                <w:lang w:eastAsia="es-CO"/>
              </w:rPr>
              <w:drawing>
                <wp:inline distT="0" distB="0" distL="0" distR="0" wp14:anchorId="29099D9F" wp14:editId="70F0B879">
                  <wp:extent cx="2796540" cy="1025525"/>
                  <wp:effectExtent l="0" t="0" r="381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ra Imelda.jpg"/>
                          <pic:cNvPicPr/>
                        </pic:nvPicPr>
                        <pic:blipFill>
                          <a:blip r:embed="rId15">
                            <a:extLst>
                              <a:ext uri="{28A0092B-C50C-407E-A947-70E740481C1C}">
                                <a14:useLocalDpi xmlns:a14="http://schemas.microsoft.com/office/drawing/2010/main" val="0"/>
                              </a:ext>
                            </a:extLst>
                          </a:blip>
                          <a:stretch>
                            <a:fillRect/>
                          </a:stretch>
                        </pic:blipFill>
                        <pic:spPr>
                          <a:xfrm>
                            <a:off x="0" y="0"/>
                            <a:ext cx="2796540" cy="1025525"/>
                          </a:xfrm>
                          <a:prstGeom prst="rect">
                            <a:avLst/>
                          </a:prstGeom>
                        </pic:spPr>
                      </pic:pic>
                    </a:graphicData>
                  </a:graphic>
                </wp:inline>
              </w:drawing>
            </w:r>
          </w:p>
          <w:p w14:paraId="0FB3C8BC" w14:textId="77777777" w:rsidR="005E3B5A" w:rsidRPr="00E66E34" w:rsidRDefault="005E3B5A" w:rsidP="00E4647F">
            <w:pPr>
              <w:rPr>
                <w:sz w:val="24"/>
                <w:szCs w:val="24"/>
              </w:rPr>
            </w:pPr>
          </w:p>
        </w:tc>
      </w:tr>
      <w:tr w:rsidR="005E3B5A" w:rsidRPr="00E66E34" w14:paraId="1839FC03" w14:textId="77777777" w:rsidTr="00E4647F">
        <w:trPr>
          <w:trHeight w:val="1744"/>
        </w:trPr>
        <w:tc>
          <w:tcPr>
            <w:tcW w:w="4414" w:type="dxa"/>
          </w:tcPr>
          <w:p w14:paraId="5060AEF0" w14:textId="77777777" w:rsidR="005E3B5A" w:rsidRDefault="005E3B5A" w:rsidP="00E4647F">
            <w:pPr>
              <w:rPr>
                <w:szCs w:val="24"/>
              </w:rPr>
            </w:pPr>
          </w:p>
          <w:p w14:paraId="282410C5" w14:textId="77777777" w:rsidR="005E3B5A" w:rsidRDefault="005E3B5A" w:rsidP="00E4647F">
            <w:pPr>
              <w:jc w:val="center"/>
              <w:rPr>
                <w:szCs w:val="24"/>
              </w:rPr>
            </w:pPr>
            <w:r>
              <w:rPr>
                <w:noProof/>
                <w:sz w:val="24"/>
                <w:szCs w:val="24"/>
                <w:lang w:eastAsia="es-CO"/>
              </w:rPr>
              <w:drawing>
                <wp:inline distT="0" distB="0" distL="0" distR="0" wp14:anchorId="5DE1E062" wp14:editId="3D69F521">
                  <wp:extent cx="2559050" cy="13017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nte Pedro.jpg"/>
                          <pic:cNvPicPr/>
                        </pic:nvPicPr>
                        <pic:blipFill>
                          <a:blip r:embed="rId16">
                            <a:extLst>
                              <a:ext uri="{28A0092B-C50C-407E-A947-70E740481C1C}">
                                <a14:useLocalDpi xmlns:a14="http://schemas.microsoft.com/office/drawing/2010/main" val="0"/>
                              </a:ext>
                            </a:extLst>
                          </a:blip>
                          <a:stretch>
                            <a:fillRect/>
                          </a:stretch>
                        </pic:blipFill>
                        <pic:spPr>
                          <a:xfrm>
                            <a:off x="0" y="0"/>
                            <a:ext cx="2559050" cy="1301750"/>
                          </a:xfrm>
                          <a:prstGeom prst="rect">
                            <a:avLst/>
                          </a:prstGeom>
                        </pic:spPr>
                      </pic:pic>
                    </a:graphicData>
                  </a:graphic>
                </wp:inline>
              </w:drawing>
            </w:r>
          </w:p>
          <w:p w14:paraId="0AA41868" w14:textId="77777777" w:rsidR="005E3B5A" w:rsidRPr="00E66E34" w:rsidRDefault="005E3B5A" w:rsidP="00E4647F">
            <w:pPr>
              <w:pStyle w:val="TableParagraph"/>
              <w:ind w:left="0"/>
              <w:rPr>
                <w:rFonts w:ascii="Times New Roman" w:hAnsi="Times New Roman" w:cs="Times New Roman"/>
                <w:sz w:val="24"/>
                <w:szCs w:val="24"/>
              </w:rPr>
            </w:pPr>
          </w:p>
        </w:tc>
        <w:tc>
          <w:tcPr>
            <w:tcW w:w="4414" w:type="dxa"/>
          </w:tcPr>
          <w:p w14:paraId="54490228" w14:textId="77777777" w:rsidR="005E3B5A" w:rsidRDefault="005E3B5A" w:rsidP="00E4647F">
            <w:pPr>
              <w:pStyle w:val="TableParagraph"/>
              <w:ind w:left="0"/>
              <w:rPr>
                <w:rFonts w:ascii="Times New Roman" w:hAnsi="Times New Roman" w:cs="Times New Roman"/>
                <w:sz w:val="24"/>
                <w:szCs w:val="24"/>
              </w:rPr>
            </w:pPr>
          </w:p>
          <w:p w14:paraId="0FE4911A" w14:textId="77777777" w:rsidR="005E3B5A" w:rsidRDefault="005E3B5A" w:rsidP="00E4647F">
            <w:pPr>
              <w:pStyle w:val="TableParagraph"/>
              <w:ind w:left="0"/>
              <w:rPr>
                <w:rFonts w:ascii="Times New Roman" w:hAnsi="Times New Roman" w:cs="Times New Roman"/>
                <w:noProof/>
                <w:sz w:val="24"/>
                <w:szCs w:val="24"/>
                <w:lang w:val="es-CO" w:eastAsia="es-CO"/>
              </w:rPr>
            </w:pPr>
          </w:p>
          <w:p w14:paraId="4E9F3A62" w14:textId="77777777" w:rsidR="005E3B5A" w:rsidRDefault="005E3B5A" w:rsidP="00E4647F">
            <w:pPr>
              <w:pStyle w:val="TableParagraph"/>
              <w:ind w:left="0"/>
              <w:rPr>
                <w:rFonts w:ascii="Times New Roman" w:hAnsi="Times New Roman" w:cs="Times New Roman"/>
                <w:sz w:val="24"/>
                <w:szCs w:val="24"/>
              </w:rPr>
            </w:pPr>
            <w:r>
              <w:rPr>
                <w:rFonts w:ascii="Times New Roman" w:hAnsi="Times New Roman" w:cs="Times New Roman"/>
                <w:noProof/>
                <w:sz w:val="24"/>
                <w:szCs w:val="24"/>
                <w:lang w:val="es-CO" w:eastAsia="es-CO"/>
              </w:rPr>
              <w:drawing>
                <wp:inline distT="0" distB="0" distL="0" distR="0" wp14:anchorId="24EDD18D" wp14:editId="528CCA8A">
                  <wp:extent cx="2796540" cy="957580"/>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resentante German.jpg"/>
                          <pic:cNvPicPr/>
                        </pic:nvPicPr>
                        <pic:blipFill>
                          <a:blip r:embed="rId17">
                            <a:extLst>
                              <a:ext uri="{28A0092B-C50C-407E-A947-70E740481C1C}">
                                <a14:useLocalDpi xmlns:a14="http://schemas.microsoft.com/office/drawing/2010/main" val="0"/>
                              </a:ext>
                            </a:extLst>
                          </a:blip>
                          <a:stretch>
                            <a:fillRect/>
                          </a:stretch>
                        </pic:blipFill>
                        <pic:spPr>
                          <a:xfrm>
                            <a:off x="0" y="0"/>
                            <a:ext cx="2796540" cy="957580"/>
                          </a:xfrm>
                          <a:prstGeom prst="rect">
                            <a:avLst/>
                          </a:prstGeom>
                        </pic:spPr>
                      </pic:pic>
                    </a:graphicData>
                  </a:graphic>
                </wp:inline>
              </w:drawing>
            </w:r>
          </w:p>
          <w:p w14:paraId="4D8F9452" w14:textId="77777777" w:rsidR="005E3B5A" w:rsidRPr="00E66E34" w:rsidRDefault="005E3B5A" w:rsidP="00E4647F">
            <w:pPr>
              <w:pStyle w:val="TableParagraph"/>
              <w:ind w:left="0"/>
              <w:rPr>
                <w:rFonts w:ascii="Times New Roman" w:hAnsi="Times New Roman" w:cs="Times New Roman"/>
                <w:sz w:val="24"/>
                <w:szCs w:val="24"/>
              </w:rPr>
            </w:pPr>
          </w:p>
        </w:tc>
      </w:tr>
    </w:tbl>
    <w:p w14:paraId="6467029C" w14:textId="77777777" w:rsidR="00F858EA" w:rsidRDefault="00F858EA" w:rsidP="005E3B5A">
      <w:pPr>
        <w:spacing w:before="240" w:after="240"/>
        <w:jc w:val="both"/>
      </w:pPr>
    </w:p>
    <w:sectPr w:rsidR="00F858EA">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61CA" w14:textId="77777777" w:rsidR="00215315" w:rsidRDefault="00215315" w:rsidP="00D630AA">
      <w:pPr>
        <w:spacing w:after="0" w:line="240" w:lineRule="auto"/>
      </w:pPr>
      <w:r>
        <w:separator/>
      </w:r>
    </w:p>
  </w:endnote>
  <w:endnote w:type="continuationSeparator" w:id="0">
    <w:p w14:paraId="596B2DFF" w14:textId="77777777" w:rsidR="00215315" w:rsidRDefault="00215315" w:rsidP="00D6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07351"/>
      <w:docPartObj>
        <w:docPartGallery w:val="Page Numbers (Bottom of Page)"/>
        <w:docPartUnique/>
      </w:docPartObj>
    </w:sdtPr>
    <w:sdtContent>
      <w:p w14:paraId="720D01AE" w14:textId="526B843D" w:rsidR="00840D1A" w:rsidRDefault="00840D1A">
        <w:pPr>
          <w:pStyle w:val="Piedepgina"/>
          <w:jc w:val="right"/>
        </w:pPr>
        <w:r>
          <w:fldChar w:fldCharType="begin"/>
        </w:r>
        <w:r>
          <w:instrText>PAGE   \* MERGEFORMAT</w:instrText>
        </w:r>
        <w:r>
          <w:fldChar w:fldCharType="separate"/>
        </w:r>
        <w:r w:rsidRPr="00840D1A">
          <w:rPr>
            <w:noProof/>
            <w:lang w:val="es-ES"/>
          </w:rPr>
          <w:t>1</w:t>
        </w:r>
        <w:r>
          <w:fldChar w:fldCharType="end"/>
        </w:r>
      </w:p>
    </w:sdtContent>
  </w:sdt>
  <w:p w14:paraId="17BE49FE" w14:textId="77777777" w:rsidR="00840D1A" w:rsidRDefault="00840D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F397" w14:textId="77777777" w:rsidR="00215315" w:rsidRDefault="00215315" w:rsidP="00D630AA">
      <w:pPr>
        <w:spacing w:after="0" w:line="240" w:lineRule="auto"/>
      </w:pPr>
      <w:r>
        <w:separator/>
      </w:r>
    </w:p>
  </w:footnote>
  <w:footnote w:type="continuationSeparator" w:id="0">
    <w:p w14:paraId="17DCBB69" w14:textId="77777777" w:rsidR="00215315" w:rsidRDefault="00215315" w:rsidP="00D630AA">
      <w:pPr>
        <w:spacing w:after="0" w:line="240" w:lineRule="auto"/>
      </w:pPr>
      <w:r>
        <w:continuationSeparator/>
      </w:r>
    </w:p>
  </w:footnote>
  <w:footnote w:id="1">
    <w:p w14:paraId="2EFA9B3B" w14:textId="7C126EF3" w:rsidR="005D1526" w:rsidRPr="005D1526" w:rsidRDefault="005D1526">
      <w:pPr>
        <w:pStyle w:val="Textonotapie"/>
        <w:rPr>
          <w:lang w:val="es-CO"/>
        </w:rPr>
      </w:pPr>
      <w:r>
        <w:rPr>
          <w:rStyle w:val="Refdenotaalpie"/>
        </w:rPr>
        <w:footnoteRef/>
      </w:r>
      <w:r>
        <w:t xml:space="preserve"> </w:t>
      </w:r>
      <w:r>
        <w:rPr>
          <w:lang w:val="es-CO"/>
        </w:rPr>
        <w:t>El Papel de la Meritocracia en la Administración Pública Contemporánea – William Guillermo Jiménez. Pág. 3</w:t>
      </w:r>
    </w:p>
  </w:footnote>
  <w:footnote w:id="2">
    <w:p w14:paraId="040CF1B8" w14:textId="77777777" w:rsidR="00B52F40" w:rsidRPr="00983AD5" w:rsidRDefault="00B52F40" w:rsidP="00B52F40">
      <w:pPr>
        <w:pStyle w:val="Cuerpo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rPr>
      </w:pPr>
      <w:r w:rsidRPr="00983AD5">
        <w:rPr>
          <w:rStyle w:val="Ninguno"/>
          <w:rFonts w:cs="Times New Roman"/>
          <w:i/>
          <w:iCs/>
          <w:vertAlign w:val="superscript"/>
        </w:rPr>
        <w:footnoteRef/>
      </w:r>
      <w:r w:rsidRPr="00983AD5">
        <w:rPr>
          <w:rStyle w:val="Ninguno"/>
          <w:rFonts w:cs="Times New Roman"/>
          <w:sz w:val="20"/>
          <w:szCs w:val="20"/>
        </w:rPr>
        <w:t xml:space="preserve"> Consejo de Estado, Sala de lo Contencioso Administrativo, sentencia de 10 de noviembre de 2009, </w:t>
      </w:r>
      <w:proofErr w:type="spellStart"/>
      <w:r w:rsidRPr="00983AD5">
        <w:rPr>
          <w:rStyle w:val="Ninguno"/>
          <w:rFonts w:cs="Times New Roman"/>
          <w:sz w:val="20"/>
          <w:szCs w:val="20"/>
        </w:rPr>
        <w:t>radicaci</w:t>
      </w:r>
      <w:r w:rsidRPr="00983AD5">
        <w:rPr>
          <w:rStyle w:val="Ninguno"/>
          <w:rFonts w:cs="Times New Roman"/>
          <w:sz w:val="20"/>
          <w:szCs w:val="20"/>
          <w:lang w:val="es-ES"/>
        </w:rPr>
        <w:t>ó</w:t>
      </w:r>
      <w:proofErr w:type="spellEnd"/>
      <w:r w:rsidRPr="00983AD5">
        <w:rPr>
          <w:rStyle w:val="Ninguno"/>
          <w:rFonts w:cs="Times New Roman"/>
          <w:sz w:val="20"/>
          <w:szCs w:val="20"/>
        </w:rPr>
        <w:t xml:space="preserve">n </w:t>
      </w:r>
      <w:proofErr w:type="spellStart"/>
      <w:r w:rsidRPr="00983AD5">
        <w:rPr>
          <w:rStyle w:val="Ninguno"/>
          <w:rFonts w:cs="Times New Roman"/>
          <w:sz w:val="20"/>
          <w:szCs w:val="20"/>
        </w:rPr>
        <w:t>n</w:t>
      </w:r>
      <w:proofErr w:type="spellEnd"/>
      <w:r w:rsidRPr="00983AD5">
        <w:rPr>
          <w:rStyle w:val="Ninguno"/>
          <w:rFonts w:cs="Times New Roman"/>
          <w:sz w:val="20"/>
          <w:szCs w:val="20"/>
          <w:lang w:val="es-ES"/>
        </w:rPr>
        <w:t>ú</w:t>
      </w:r>
      <w:r w:rsidRPr="00983AD5">
        <w:rPr>
          <w:rStyle w:val="Ninguno"/>
          <w:rFonts w:cs="Times New Roman"/>
          <w:sz w:val="20"/>
          <w:szCs w:val="20"/>
          <w:lang w:val="it-IT"/>
        </w:rPr>
        <w:t>mero: PI. 01180-00 (C. P. Martha Teresa Brice</w:t>
      </w:r>
      <w:r w:rsidRPr="00983AD5">
        <w:rPr>
          <w:rStyle w:val="Ninguno"/>
          <w:rFonts w:cs="Times New Roman"/>
          <w:sz w:val="20"/>
          <w:szCs w:val="20"/>
          <w:lang w:val="es-ES"/>
        </w:rPr>
        <w:t>ñ</w:t>
      </w:r>
      <w:r w:rsidRPr="00983AD5">
        <w:rPr>
          <w:rStyle w:val="Ninguno"/>
          <w:rFonts w:cs="Times New Roman"/>
          <w:sz w:val="20"/>
          <w:szCs w:val="20"/>
        </w:rPr>
        <w:t xml:space="preserve">o de Valencia).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94F2" w14:textId="0B3E6437" w:rsidR="00530043" w:rsidRDefault="00530043">
    <w:pPr>
      <w:pStyle w:val="Encabezado"/>
    </w:pPr>
    <w:r>
      <w:rPr>
        <w:noProof/>
        <w:lang w:eastAsia="es-CO"/>
      </w:rPr>
      <w:drawing>
        <wp:anchor distT="0" distB="0" distL="114300" distR="114300" simplePos="0" relativeHeight="251658240" behindDoc="1" locked="0" layoutInCell="1" allowOverlap="1" wp14:anchorId="1A301B20" wp14:editId="4C45A032">
          <wp:simplePos x="0" y="0"/>
          <wp:positionH relativeFrom="margin">
            <wp:posOffset>-1283335</wp:posOffset>
          </wp:positionH>
          <wp:positionV relativeFrom="paragraph">
            <wp:posOffset>-813146</wp:posOffset>
          </wp:positionV>
          <wp:extent cx="8152130" cy="105460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2130" cy="10546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62F08" w14:textId="77777777" w:rsidR="00530043" w:rsidRDefault="00530043">
    <w:pPr>
      <w:pStyle w:val="Encabezado"/>
    </w:pPr>
  </w:p>
  <w:p w14:paraId="3DAE24DD" w14:textId="6E1DE84C" w:rsidR="00530043" w:rsidRDefault="00840D1A" w:rsidP="00840D1A">
    <w:pPr>
      <w:pStyle w:val="Encabezado"/>
      <w:tabs>
        <w:tab w:val="clear" w:pos="4419"/>
        <w:tab w:val="clear" w:pos="8838"/>
        <w:tab w:val="left" w:pos="5535"/>
      </w:tabs>
    </w:pPr>
    <w:r>
      <w:tab/>
    </w:r>
  </w:p>
  <w:p w14:paraId="201B0437" w14:textId="32C5AEA7" w:rsidR="00D630AA" w:rsidRDefault="00D630AA">
    <w:pPr>
      <w:pStyle w:val="Encabezado"/>
    </w:pPr>
  </w:p>
  <w:p w14:paraId="4BBF9126" w14:textId="2DDA593D" w:rsidR="00AA33AD" w:rsidRDefault="00AA3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F43"/>
    <w:multiLevelType w:val="hybridMultilevel"/>
    <w:tmpl w:val="D6BC6BDA"/>
    <w:lvl w:ilvl="0" w:tplc="1B98ED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5010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37"/>
    <w:rsid w:val="00023681"/>
    <w:rsid w:val="000C3C56"/>
    <w:rsid w:val="00170473"/>
    <w:rsid w:val="00215315"/>
    <w:rsid w:val="00295DB3"/>
    <w:rsid w:val="00351509"/>
    <w:rsid w:val="003575F3"/>
    <w:rsid w:val="00363D28"/>
    <w:rsid w:val="003E21CA"/>
    <w:rsid w:val="00435937"/>
    <w:rsid w:val="00530043"/>
    <w:rsid w:val="005D1526"/>
    <w:rsid w:val="005E3B5A"/>
    <w:rsid w:val="005E4F63"/>
    <w:rsid w:val="0078792F"/>
    <w:rsid w:val="007B69DA"/>
    <w:rsid w:val="00840D1A"/>
    <w:rsid w:val="00A2152D"/>
    <w:rsid w:val="00AA33AD"/>
    <w:rsid w:val="00AF5434"/>
    <w:rsid w:val="00B05301"/>
    <w:rsid w:val="00B15724"/>
    <w:rsid w:val="00B52F40"/>
    <w:rsid w:val="00C525A3"/>
    <w:rsid w:val="00D01DB5"/>
    <w:rsid w:val="00D630AA"/>
    <w:rsid w:val="00E42031"/>
    <w:rsid w:val="00E44B1F"/>
    <w:rsid w:val="00E7284A"/>
    <w:rsid w:val="00F4649B"/>
    <w:rsid w:val="00F858EA"/>
    <w:rsid w:val="00FD1DD4"/>
    <w:rsid w:val="00FF5F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2DD0"/>
  <w15:chartTrackingRefBased/>
  <w15:docId w15:val="{4F5ED105-6221-4CAD-B534-370ADD85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0AA"/>
  </w:style>
  <w:style w:type="paragraph" w:styleId="Piedepgina">
    <w:name w:val="footer"/>
    <w:basedOn w:val="Normal"/>
    <w:link w:val="PiedepginaCar"/>
    <w:uiPriority w:val="99"/>
    <w:unhideWhenUsed/>
    <w:rsid w:val="00D63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0AA"/>
  </w:style>
  <w:style w:type="paragraph" w:styleId="Textonotapie">
    <w:name w:val="footnote text"/>
    <w:basedOn w:val="Normal"/>
    <w:link w:val="TextonotapieCar"/>
    <w:uiPriority w:val="99"/>
    <w:semiHidden/>
    <w:unhideWhenUsed/>
    <w:rsid w:val="0053004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30043"/>
    <w:rPr>
      <w:sz w:val="20"/>
      <w:szCs w:val="20"/>
      <w:lang w:val="es-ES"/>
    </w:rPr>
  </w:style>
  <w:style w:type="character" w:styleId="Refdenotaalpie">
    <w:name w:val="footnote reference"/>
    <w:basedOn w:val="Fuentedeprrafopredeter"/>
    <w:uiPriority w:val="99"/>
    <w:semiHidden/>
    <w:unhideWhenUsed/>
    <w:rsid w:val="00530043"/>
    <w:rPr>
      <w:vertAlign w:val="superscript"/>
    </w:rPr>
  </w:style>
  <w:style w:type="character" w:customStyle="1" w:styleId="baj">
    <w:name w:val="b_aj"/>
    <w:basedOn w:val="Fuentedeprrafopredeter"/>
    <w:rsid w:val="00F858EA"/>
  </w:style>
  <w:style w:type="paragraph" w:styleId="Prrafodelista">
    <w:name w:val="List Paragraph"/>
    <w:basedOn w:val="Normal"/>
    <w:uiPriority w:val="34"/>
    <w:qFormat/>
    <w:rsid w:val="00AF5434"/>
    <w:pPr>
      <w:ind w:left="720"/>
      <w:contextualSpacing/>
    </w:pPr>
  </w:style>
  <w:style w:type="table" w:customStyle="1" w:styleId="TableNormal">
    <w:name w:val="Table Normal"/>
    <w:uiPriority w:val="2"/>
    <w:semiHidden/>
    <w:unhideWhenUsed/>
    <w:qFormat/>
    <w:rsid w:val="005E3B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3B5A"/>
    <w:pPr>
      <w:widowControl w:val="0"/>
      <w:autoSpaceDE w:val="0"/>
      <w:autoSpaceDN w:val="0"/>
      <w:spacing w:after="0" w:line="240" w:lineRule="auto"/>
      <w:ind w:left="107"/>
    </w:pPr>
    <w:rPr>
      <w:rFonts w:ascii="Arial MT" w:eastAsia="Arial MT" w:hAnsi="Arial MT" w:cs="Arial MT"/>
      <w:lang w:val="es-ES"/>
    </w:rPr>
  </w:style>
  <w:style w:type="character" w:customStyle="1" w:styleId="Ninguno">
    <w:name w:val="Ninguno"/>
    <w:rsid w:val="00B52F40"/>
  </w:style>
  <w:style w:type="paragraph" w:customStyle="1" w:styleId="CuerpoAA">
    <w:name w:val="Cuerpo A A"/>
    <w:rsid w:val="00B52F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character" w:customStyle="1" w:styleId="Hyperlink0">
    <w:name w:val="Hyperlink.0"/>
    <w:basedOn w:val="Ninguno"/>
    <w:rsid w:val="00B52F40"/>
    <w:rPr>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ecretariasenado.gov.co/senado/basedoc/constitucion_politica_1991_pr00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secretariasenado.gov.co/senado/basedoc/constitucion_politica_1991_pr00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4E0F-65E2-412C-9804-E85ED0D8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6165</Words>
  <Characters>33911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dc:creator>
  <cp:keywords/>
  <dc:description/>
  <cp:lastModifiedBy>Juan Rubiano</cp:lastModifiedBy>
  <cp:revision>2</cp:revision>
  <dcterms:created xsi:type="dcterms:W3CDTF">2022-07-27T16:22:00Z</dcterms:created>
  <dcterms:modified xsi:type="dcterms:W3CDTF">2022-07-27T16:22:00Z</dcterms:modified>
</cp:coreProperties>
</file>